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Hlk510085775"/>
    <w:bookmarkStart w:id="1" w:name="_GoBack"/>
    <w:bookmarkEnd w:id="1"/>
    <w:p w:rsidR="00AD5350" w:rsidRPr="00EE3569" w:rsidRDefault="00AD5350" w:rsidP="00004609">
      <w:pPr>
        <w:spacing w:line="360" w:lineRule="auto"/>
      </w:pPr>
      <w:r w:rsidRPr="00EE3569">
        <w:object w:dxaOrig="2247" w:dyaOrig="10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0.4pt;height:105.2pt" o:ole="">
            <v:imagedata r:id="rId8" o:title=""/>
          </v:shape>
          <o:OLEObject Type="Embed" ProgID="Msxml2.SAXXMLReader.5.0" ShapeID="_x0000_i1025" DrawAspect="Content" ObjectID="_1683310424" r:id="rId9"/>
        </w:object>
      </w:r>
    </w:p>
    <w:p w:rsidR="00AD5350" w:rsidRPr="00EE3569" w:rsidRDefault="00AD5350" w:rsidP="00004609">
      <w:pPr>
        <w:snapToGrid w:val="0"/>
        <w:spacing w:line="360" w:lineRule="auto"/>
        <w:rPr>
          <w:rFonts w:ascii="Calibri" w:hAnsi="Calibri" w:cs="Calibri"/>
          <w:sz w:val="24"/>
          <w:szCs w:val="24"/>
        </w:rPr>
        <w:sectPr w:rsidR="00AD5350" w:rsidRPr="00EE3569">
          <w:headerReference w:type="default" r:id="rId10"/>
          <w:footerReference w:type="first" r:id="rId11"/>
          <w:pgSz w:w="11906" w:h="16838"/>
          <w:pgMar w:top="735" w:right="477" w:bottom="933" w:left="1328" w:header="678" w:footer="678" w:gutter="0"/>
          <w:cols w:space="708"/>
          <w:titlePg/>
          <w:docGrid w:linePitch="360"/>
        </w:sectPr>
      </w:pPr>
      <w:r w:rsidRPr="00EE3569">
        <w:rPr>
          <w:rFonts w:ascii="Calibri" w:hAnsi="Calibri" w:cs="Calibri"/>
          <w:sz w:val="24"/>
          <w:szCs w:val="24"/>
        </w:rPr>
        <w:t>44-230 Czerwionka-Leszczyny, ul. 3 maja 71a,</w:t>
      </w:r>
    </w:p>
    <w:p w:rsidR="00AD5350" w:rsidRPr="00EE3569" w:rsidRDefault="00AD5350" w:rsidP="00004609">
      <w:pPr>
        <w:snapToGrid w:val="0"/>
        <w:spacing w:line="360" w:lineRule="auto"/>
        <w:rPr>
          <w:rFonts w:ascii="Calibri" w:hAnsi="Calibri" w:cs="Calibri"/>
          <w:sz w:val="24"/>
          <w:szCs w:val="24"/>
        </w:rPr>
      </w:pPr>
      <w:r w:rsidRPr="00EE3569">
        <w:rPr>
          <w:rFonts w:ascii="Calibri" w:hAnsi="Calibri" w:cs="Calibri"/>
          <w:sz w:val="24"/>
          <w:szCs w:val="24"/>
        </w:rPr>
        <w:lastRenderedPageBreak/>
        <w:t>e-mail: biuro@architekturaiprojekty.pl</w:t>
      </w:r>
    </w:p>
    <w:p w:rsidR="00AD5350" w:rsidRPr="00EE3569" w:rsidRDefault="00AD5350" w:rsidP="00004609">
      <w:pPr>
        <w:snapToGrid w:val="0"/>
        <w:spacing w:line="360" w:lineRule="auto"/>
        <w:rPr>
          <w:rFonts w:ascii="Calibri" w:hAnsi="Calibri" w:cs="Calibri"/>
          <w:sz w:val="24"/>
          <w:szCs w:val="24"/>
        </w:rPr>
      </w:pPr>
      <w:r w:rsidRPr="00EE3569">
        <w:rPr>
          <w:rFonts w:ascii="Calibri" w:hAnsi="Calibri" w:cs="Calibri"/>
          <w:sz w:val="24"/>
          <w:szCs w:val="24"/>
        </w:rPr>
        <w:t>tel.: 505 331 880, 536 265 444</w:t>
      </w:r>
    </w:p>
    <w:p w:rsidR="00EE3569" w:rsidRPr="00EE3569" w:rsidRDefault="00EE3569" w:rsidP="00EE3569">
      <w:pPr>
        <w:spacing w:line="360" w:lineRule="auto"/>
        <w:jc w:val="center"/>
        <w:rPr>
          <w:rStyle w:val="Pogrubienie"/>
          <w:rFonts w:ascii="Calibri" w:hAnsi="Calibri" w:cs="Calibri"/>
          <w:sz w:val="32"/>
          <w:szCs w:val="32"/>
          <w:u w:val="single"/>
        </w:rPr>
      </w:pPr>
      <w:bookmarkStart w:id="2" w:name="_Hlk16066048"/>
      <w:bookmarkEnd w:id="0"/>
      <w:r w:rsidRPr="00EE3569">
        <w:rPr>
          <w:rStyle w:val="Pogrubienie"/>
          <w:rFonts w:ascii="Calibri" w:hAnsi="Calibri" w:cs="Calibri"/>
          <w:sz w:val="32"/>
          <w:szCs w:val="32"/>
          <w:u w:val="single"/>
        </w:rPr>
        <w:t>PROJEKT BUDOWLANO-WYKONAWCZY</w:t>
      </w:r>
    </w:p>
    <w:p w:rsidR="00EE3569" w:rsidRPr="00EE3569" w:rsidRDefault="00EE3569" w:rsidP="00EE3569">
      <w:pPr>
        <w:spacing w:line="360" w:lineRule="auto"/>
        <w:jc w:val="center"/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r w:rsidRPr="00EE3569">
        <w:rPr>
          <w:rFonts w:asciiTheme="minorHAnsi" w:hAnsiTheme="minorHAnsi" w:cstheme="minorHAnsi"/>
          <w:b/>
          <w:bCs/>
          <w:i/>
          <w:iCs/>
          <w:sz w:val="28"/>
          <w:szCs w:val="28"/>
        </w:rPr>
        <w:t>Przebudowy ulicy Marka Prawego w Strzelcach Opolskich</w:t>
      </w:r>
    </w:p>
    <w:p w:rsidR="00EE3569" w:rsidRDefault="00EE3569" w:rsidP="00EE3569">
      <w:pPr>
        <w:spacing w:line="360" w:lineRule="auto"/>
        <w:jc w:val="center"/>
        <w:rPr>
          <w:rFonts w:ascii="Calibri" w:hAnsi="Calibri" w:cs="Calibri"/>
          <w:bCs/>
          <w:i/>
          <w:iCs/>
          <w:color w:val="000000"/>
          <w:sz w:val="24"/>
          <w:szCs w:val="24"/>
        </w:rPr>
      </w:pPr>
      <w:r w:rsidRPr="00EE3569">
        <w:rPr>
          <w:rFonts w:ascii="Calibri" w:hAnsi="Calibri" w:cs="Calibri"/>
          <w:bCs/>
          <w:i/>
          <w:iCs/>
          <w:color w:val="000000"/>
          <w:sz w:val="24"/>
          <w:szCs w:val="24"/>
        </w:rPr>
        <w:t>Dla zadania „przebudowa ul. Marka Prawego w Strzelcach opolskich – opracowanie</w:t>
      </w:r>
      <w:r>
        <w:rPr>
          <w:rFonts w:ascii="Calibri" w:hAnsi="Calibri" w:cs="Calibri"/>
          <w:bCs/>
          <w:i/>
          <w:iCs/>
          <w:color w:val="000000"/>
          <w:sz w:val="24"/>
          <w:szCs w:val="24"/>
        </w:rPr>
        <w:t xml:space="preserve"> </w:t>
      </w:r>
    </w:p>
    <w:p w:rsidR="00EE3569" w:rsidRPr="00BC6C1E" w:rsidRDefault="00EE3569" w:rsidP="00EE3569">
      <w:pPr>
        <w:spacing w:line="360" w:lineRule="auto"/>
        <w:jc w:val="center"/>
        <w:rPr>
          <w:rFonts w:ascii="Calibri" w:hAnsi="Calibri" w:cs="Calibri"/>
          <w:bCs/>
          <w:i/>
          <w:iCs/>
          <w:color w:val="000000"/>
          <w:sz w:val="24"/>
          <w:szCs w:val="24"/>
        </w:rPr>
      </w:pPr>
      <w:r>
        <w:rPr>
          <w:rFonts w:ascii="Calibri" w:hAnsi="Calibri" w:cs="Calibri"/>
          <w:bCs/>
          <w:i/>
          <w:iCs/>
          <w:color w:val="000000"/>
          <w:sz w:val="24"/>
          <w:szCs w:val="24"/>
        </w:rPr>
        <w:t>dokumentacji projektowej</w:t>
      </w:r>
      <w:r w:rsidRPr="00BC6C1E">
        <w:rPr>
          <w:rFonts w:ascii="Calibri" w:hAnsi="Calibri" w:cs="Calibri"/>
          <w:bCs/>
          <w:i/>
          <w:iCs/>
          <w:color w:val="000000"/>
          <w:sz w:val="24"/>
          <w:szCs w:val="24"/>
        </w:rPr>
        <w:t>.”</w:t>
      </w:r>
    </w:p>
    <w:bookmarkEnd w:id="2"/>
    <w:tbl>
      <w:tblPr>
        <w:tblW w:w="10214" w:type="dxa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"/>
        <w:gridCol w:w="1488"/>
        <w:gridCol w:w="143"/>
        <w:gridCol w:w="1620"/>
        <w:gridCol w:w="2491"/>
        <w:gridCol w:w="1780"/>
        <w:gridCol w:w="2462"/>
        <w:gridCol w:w="11"/>
        <w:gridCol w:w="89"/>
        <w:gridCol w:w="20"/>
        <w:gridCol w:w="40"/>
      </w:tblGrid>
      <w:tr w:rsidR="00EE3569" w:rsidRPr="00AD3AB8" w:rsidTr="005F3781">
        <w:tc>
          <w:tcPr>
            <w:tcW w:w="70" w:type="dxa"/>
          </w:tcPr>
          <w:p w:rsidR="00EE3569" w:rsidRDefault="00EE3569" w:rsidP="005F3781">
            <w:pPr>
              <w:pStyle w:val="Nagwektabeli"/>
              <w:snapToGrid w:val="0"/>
            </w:pPr>
          </w:p>
        </w:tc>
        <w:tc>
          <w:tcPr>
            <w:tcW w:w="1488" w:type="dxa"/>
          </w:tcPr>
          <w:p w:rsidR="00EE3569" w:rsidRPr="00012454" w:rsidRDefault="00EE3569" w:rsidP="005F3781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OBIEKT:</w:t>
            </w:r>
          </w:p>
        </w:tc>
        <w:tc>
          <w:tcPr>
            <w:tcW w:w="8496" w:type="dxa"/>
            <w:gridSpan w:val="5"/>
          </w:tcPr>
          <w:p w:rsidR="00EE3569" w:rsidRPr="00012454" w:rsidRDefault="00EE3569" w:rsidP="005F378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EE00C1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ulica 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Marka Prawego w Strzelcach Opolskich </w:t>
            </w:r>
            <w:r w:rsidRPr="00AD3AB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na odcinku między ul. 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Krakowską</w:t>
            </w:r>
            <w:r w:rsidRPr="00AD3AB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a 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ul. Dworcową</w:t>
            </w:r>
          </w:p>
        </w:tc>
        <w:tc>
          <w:tcPr>
            <w:tcW w:w="100" w:type="dxa"/>
            <w:gridSpan w:val="2"/>
          </w:tcPr>
          <w:p w:rsidR="00EE3569" w:rsidRPr="00AD3AB8" w:rsidRDefault="00EE3569" w:rsidP="005F3781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0" w:type="dxa"/>
          </w:tcPr>
          <w:p w:rsidR="00EE3569" w:rsidRPr="00AD3AB8" w:rsidRDefault="00EE3569" w:rsidP="005F3781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0" w:type="dxa"/>
          </w:tcPr>
          <w:p w:rsidR="00EE3569" w:rsidRPr="00AD3AB8" w:rsidRDefault="00EE3569" w:rsidP="005F3781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E3569" w:rsidTr="005F3781">
        <w:trPr>
          <w:trHeight w:val="313"/>
        </w:trPr>
        <w:tc>
          <w:tcPr>
            <w:tcW w:w="70" w:type="dxa"/>
          </w:tcPr>
          <w:p w:rsidR="00EE3569" w:rsidRDefault="00EE3569" w:rsidP="005F3781">
            <w:pPr>
              <w:pStyle w:val="Zawartotabeli"/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1488" w:type="dxa"/>
          </w:tcPr>
          <w:p w:rsidR="00EE3569" w:rsidRPr="005F3781" w:rsidRDefault="00EE3569" w:rsidP="005F3781">
            <w:pPr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F3781">
              <w:rPr>
                <w:rFonts w:ascii="Calibri" w:hAnsi="Calibri" w:cs="Calibri"/>
                <w:b/>
                <w:bCs/>
                <w:sz w:val="24"/>
                <w:szCs w:val="24"/>
              </w:rPr>
              <w:t>DZIAŁKA NR:</w:t>
            </w:r>
          </w:p>
        </w:tc>
        <w:tc>
          <w:tcPr>
            <w:tcW w:w="8496" w:type="dxa"/>
            <w:gridSpan w:val="5"/>
          </w:tcPr>
          <w:p w:rsidR="00EE3569" w:rsidRPr="005F3781" w:rsidRDefault="000C2A4C" w:rsidP="005F378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66BA6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1135/2, 1900/12, 1904/1, 1903</w:t>
            </w:r>
            <w:r w:rsidRPr="00BD43B9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/2, </w:t>
            </w:r>
            <w:r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1885/4, 1881/2, 1880/2,  5057/2, 1872, 1869/3, 1865, 1691, 1692/1, 1650/4, 1650/73, 4368, 1135/3, 1167, 1169, 1668/1, 4370/8,  1166/12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,</w:t>
            </w:r>
            <w:r w:rsidRP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1650/60, 1650/24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,</w:t>
            </w:r>
            <w:r w:rsidRP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1677,</w:t>
            </w:r>
            <w:r>
              <w:rPr>
                <w:rFonts w:ascii="Calibri" w:hAnsi="Calibri" w:cs="Calibri"/>
                <w:b/>
                <w:bCs/>
                <w:color w:val="FF0000"/>
                <w:sz w:val="24"/>
                <w:szCs w:val="24"/>
              </w:rPr>
              <w:t xml:space="preserve"> </w:t>
            </w:r>
            <w:r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1135/4, 1692/4 </w:t>
            </w:r>
            <w:r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obręb Strzelce Opolskie 0082</w:t>
            </w:r>
          </w:p>
        </w:tc>
        <w:tc>
          <w:tcPr>
            <w:tcW w:w="100" w:type="dxa"/>
            <w:gridSpan w:val="2"/>
          </w:tcPr>
          <w:p w:rsidR="00EE3569" w:rsidRPr="005C1DA3" w:rsidRDefault="00EE3569" w:rsidP="005F3781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" w:type="dxa"/>
          </w:tcPr>
          <w:p w:rsidR="00EE3569" w:rsidRDefault="00EE3569" w:rsidP="005F3781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:rsidR="00EE3569" w:rsidRDefault="00EE3569" w:rsidP="005F3781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</w:tr>
      <w:tr w:rsidR="00EE3569" w:rsidTr="005F3781">
        <w:tc>
          <w:tcPr>
            <w:tcW w:w="70" w:type="dxa"/>
          </w:tcPr>
          <w:p w:rsidR="00EE3569" w:rsidRDefault="00EE3569" w:rsidP="005F3781">
            <w:pPr>
              <w:pStyle w:val="Zawartotabeli"/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1488" w:type="dxa"/>
          </w:tcPr>
          <w:p w:rsidR="00EE3569" w:rsidRPr="00012454" w:rsidRDefault="00EE3569" w:rsidP="005F378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KAT. OBIEKTU</w:t>
            </w:r>
          </w:p>
        </w:tc>
        <w:tc>
          <w:tcPr>
            <w:tcW w:w="8496" w:type="dxa"/>
            <w:gridSpan w:val="5"/>
          </w:tcPr>
          <w:p w:rsidR="00EE3569" w:rsidRPr="00012454" w:rsidRDefault="00EE3569" w:rsidP="005F378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XXV</w:t>
            </w:r>
          </w:p>
        </w:tc>
        <w:tc>
          <w:tcPr>
            <w:tcW w:w="100" w:type="dxa"/>
            <w:gridSpan w:val="2"/>
          </w:tcPr>
          <w:p w:rsidR="00EE3569" w:rsidRPr="005C1DA3" w:rsidRDefault="00EE3569" w:rsidP="005F3781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" w:type="dxa"/>
          </w:tcPr>
          <w:p w:rsidR="00EE3569" w:rsidRDefault="00EE3569" w:rsidP="005F3781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:rsidR="00EE3569" w:rsidRDefault="00EE3569" w:rsidP="005F3781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</w:tr>
      <w:tr w:rsidR="00EE3569" w:rsidTr="005F3781">
        <w:tc>
          <w:tcPr>
            <w:tcW w:w="70" w:type="dxa"/>
          </w:tcPr>
          <w:p w:rsidR="00EE3569" w:rsidRDefault="00EE3569" w:rsidP="005F3781">
            <w:pPr>
              <w:pStyle w:val="Zawartotabeli"/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1488" w:type="dxa"/>
          </w:tcPr>
          <w:p w:rsidR="00EE3569" w:rsidRPr="00012454" w:rsidRDefault="00EE3569" w:rsidP="005F3781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INWESTOR</w:t>
            </w:r>
          </w:p>
        </w:tc>
        <w:tc>
          <w:tcPr>
            <w:tcW w:w="8496" w:type="dxa"/>
            <w:gridSpan w:val="5"/>
          </w:tcPr>
          <w:p w:rsidR="00EE3569" w:rsidRPr="00012454" w:rsidRDefault="00EE3569" w:rsidP="005F378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Gmina Strzelce Opolskie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ul. Plac Myśliwca 1, 47-100 Strzelce Opolskie</w:t>
            </w:r>
          </w:p>
        </w:tc>
        <w:tc>
          <w:tcPr>
            <w:tcW w:w="100" w:type="dxa"/>
            <w:gridSpan w:val="2"/>
          </w:tcPr>
          <w:p w:rsidR="00EE3569" w:rsidRPr="005C1DA3" w:rsidRDefault="00EE3569" w:rsidP="005F3781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" w:type="dxa"/>
          </w:tcPr>
          <w:p w:rsidR="00EE3569" w:rsidRDefault="00EE3569" w:rsidP="005F3781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:rsidR="00EE3569" w:rsidRDefault="00EE3569" w:rsidP="005F3781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</w:tr>
      <w:tr w:rsidR="00EE3569" w:rsidTr="005F3781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</w:trPr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E3569" w:rsidRPr="00012454" w:rsidRDefault="00EE3569" w:rsidP="005F3781">
            <w:pPr>
              <w:shd w:val="clear" w:color="auto" w:fill="FFFFFF"/>
              <w:ind w:left="72" w:hanging="72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>Funkcja</w:t>
            </w:r>
          </w:p>
          <w:p w:rsidR="00EE3569" w:rsidRPr="00012454" w:rsidRDefault="00EE3569" w:rsidP="005F3781">
            <w:pPr>
              <w:shd w:val="clear" w:color="auto" w:fill="FFFFFF"/>
              <w:ind w:left="72" w:hanging="72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E3569" w:rsidRPr="00012454" w:rsidRDefault="00EE3569" w:rsidP="005F3781">
            <w:pPr>
              <w:shd w:val="clear" w:color="auto" w:fill="FFFFFF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 xml:space="preserve">Tytuł  </w:t>
            </w:r>
            <w:r w:rsidRPr="00012454">
              <w:rPr>
                <w:rFonts w:ascii="Calibri" w:hAnsi="Calibri" w:cs="Calibri"/>
                <w:sz w:val="24"/>
                <w:szCs w:val="24"/>
              </w:rPr>
              <w:br/>
              <w:t>zawodowy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E3569" w:rsidRPr="00012454" w:rsidRDefault="00EE3569" w:rsidP="005F3781">
            <w:pPr>
              <w:shd w:val="clear" w:color="auto" w:fill="FFFFFF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>Imię i nazwisko</w:t>
            </w:r>
          </w:p>
          <w:p w:rsidR="00EE3569" w:rsidRPr="00012454" w:rsidRDefault="00EE3569" w:rsidP="005F3781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E3569" w:rsidRPr="00012454" w:rsidRDefault="00EE3569" w:rsidP="005F3781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>Nr uprawnień</w:t>
            </w:r>
          </w:p>
          <w:p w:rsidR="00EE3569" w:rsidRPr="00012454" w:rsidRDefault="00EE3569" w:rsidP="005F3781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E3569" w:rsidRDefault="00EE3569" w:rsidP="005F3781">
            <w:pPr>
              <w:shd w:val="clear" w:color="auto" w:fill="FFFFFF"/>
              <w:jc w:val="center"/>
            </w:pPr>
            <w:r>
              <w:rPr>
                <w:rFonts w:ascii="Arial" w:hAnsi="Arial" w:cs="Arial"/>
                <w:sz w:val="24"/>
                <w:szCs w:val="24"/>
              </w:rPr>
              <w:t>Podpis</w:t>
            </w:r>
          </w:p>
          <w:p w:rsidR="00EE3569" w:rsidRDefault="00EE3569" w:rsidP="005F3781">
            <w:pPr>
              <w:shd w:val="clear" w:color="auto" w:fill="FFFFFF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6197" w:rsidTr="00626197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  <w:trHeight w:hRule="exact" w:val="1465"/>
        </w:trPr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26197" w:rsidRDefault="00626197" w:rsidP="000C34E4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>Projektował:</w:t>
            </w:r>
          </w:p>
          <w:p w:rsidR="00626197" w:rsidRDefault="00626197" w:rsidP="000C34E4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26197" w:rsidRPr="00B92DC0" w:rsidRDefault="00626197" w:rsidP="000C34E4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Sprawdzający: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26197" w:rsidRDefault="00626197" w:rsidP="000C34E4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>mgr inż.</w:t>
            </w:r>
          </w:p>
          <w:p w:rsidR="00626197" w:rsidRDefault="00626197" w:rsidP="000C34E4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26197" w:rsidRPr="00B92DC0" w:rsidRDefault="00626197" w:rsidP="000C34E4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mgr inż.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26197" w:rsidRDefault="00626197" w:rsidP="000C34E4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>Marek Chudzik</w:t>
            </w:r>
          </w:p>
          <w:p w:rsidR="00626197" w:rsidRDefault="00626197" w:rsidP="000C34E4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26197" w:rsidRPr="00B92DC0" w:rsidRDefault="00626197" w:rsidP="000C34E4">
            <w:pPr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Anna Chudzik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26197" w:rsidRDefault="00626197" w:rsidP="000C34E4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  <w:r w:rsidRPr="00B92DC0"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SLK/5166/</w:t>
            </w:r>
          </w:p>
          <w:p w:rsidR="00626197" w:rsidRDefault="00626197" w:rsidP="000C34E4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  <w:r w:rsidRPr="00B92DC0"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PWOS/14</w:t>
            </w:r>
          </w:p>
          <w:p w:rsidR="00626197" w:rsidRDefault="00626197" w:rsidP="000C34E4">
            <w:pPr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</w:p>
          <w:p w:rsidR="00626197" w:rsidRDefault="00626197" w:rsidP="000C34E4">
            <w:pPr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SLK/4668/</w:t>
            </w:r>
          </w:p>
          <w:p w:rsidR="00626197" w:rsidRPr="00B92DC0" w:rsidRDefault="00626197" w:rsidP="000C34E4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POOS/13</w:t>
            </w: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197" w:rsidRDefault="00626197" w:rsidP="005F3781">
            <w:pPr>
              <w:snapToGri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Wg. wspólnego słownika zamówień (CPV):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Grupa robót: 45100000–8</w:t>
      </w:r>
      <w:r w:rsidRPr="00755EB9">
        <w:rPr>
          <w:rFonts w:ascii="Arial" w:hAnsi="Arial" w:cs="Arial"/>
          <w:sz w:val="16"/>
          <w:szCs w:val="16"/>
        </w:rPr>
        <w:tab/>
        <w:t>Przygotowanie terenu pod budowę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45110000–1</w:t>
      </w:r>
      <w:r w:rsidRPr="00755EB9">
        <w:rPr>
          <w:rFonts w:ascii="Arial" w:hAnsi="Arial" w:cs="Arial"/>
          <w:sz w:val="16"/>
          <w:szCs w:val="16"/>
        </w:rPr>
        <w:tab/>
        <w:t>Roboty w zakresie burzenia i rozbiórki obiektów budowlanych; roboty ziemne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Kategoria robót:</w:t>
      </w:r>
      <w:r w:rsidRPr="00755EB9">
        <w:rPr>
          <w:sz w:val="16"/>
          <w:szCs w:val="16"/>
        </w:rPr>
        <w:t xml:space="preserve"> </w:t>
      </w:r>
      <w:r w:rsidRPr="00755EB9">
        <w:rPr>
          <w:rFonts w:ascii="Arial" w:hAnsi="Arial" w:cs="Arial"/>
          <w:sz w:val="16"/>
          <w:szCs w:val="16"/>
        </w:rPr>
        <w:t>45112000–5 Roboty w zakresie usuwania gleby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 xml:space="preserve">Grupa robót: 45200000-9 w zakresie wznoszenia kompletnych obiektów budowlanych lub ich części oraz roboty w zakresie inżynierii lądowej i wodnej 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45220000–5</w:t>
      </w:r>
      <w:r w:rsidRPr="00755EB9">
        <w:rPr>
          <w:rFonts w:ascii="Arial" w:hAnsi="Arial" w:cs="Arial"/>
          <w:sz w:val="16"/>
          <w:szCs w:val="16"/>
        </w:rPr>
        <w:tab/>
        <w:t>Roboty inżynieryjne i budowlane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45230000–8</w:t>
      </w:r>
      <w:r w:rsidRPr="00755EB9">
        <w:rPr>
          <w:rFonts w:ascii="Arial" w:hAnsi="Arial" w:cs="Arial"/>
          <w:sz w:val="16"/>
          <w:szCs w:val="16"/>
        </w:rPr>
        <w:tab/>
        <w:t>Roboty budowlane w zakresie budowy rurociągów, linii komunikacyjnych i elektroenergetycznych, autostrad, dróg, lotnisk i kolei; wyrównywanie terenu</w:t>
      </w:r>
    </w:p>
    <w:p w:rsidR="00EE3569" w:rsidRPr="00755EB9" w:rsidRDefault="00EE3569" w:rsidP="00EE3569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Kategoria robót: 45233120–6 Roboty w zakresie budowy dróg</w:t>
      </w:r>
    </w:p>
    <w:p w:rsidR="00EE3569" w:rsidRPr="00755EB9" w:rsidRDefault="00EE3569" w:rsidP="00EE3569">
      <w:pPr>
        <w:ind w:right="21"/>
        <w:rPr>
          <w:rFonts w:ascii="Arial" w:hAnsi="Arial" w:cs="Arial"/>
          <w:sz w:val="16"/>
          <w:szCs w:val="16"/>
        </w:rPr>
      </w:pPr>
    </w:p>
    <w:p w:rsidR="00EE3569" w:rsidRPr="00755EB9" w:rsidRDefault="00EE3569" w:rsidP="00EE3569">
      <w:pPr>
        <w:ind w:right="21"/>
        <w:rPr>
          <w:rFonts w:ascii="Arial" w:hAnsi="Arial" w:cs="Arial"/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 xml:space="preserve">Grupa robót: 45200000-9 w zakresie wznoszenia kompletnych obiektów budowlanych lub ich części oraz roboty w zakresie inżynierii lądowej i wodnej </w:t>
      </w:r>
    </w:p>
    <w:p w:rsidR="00EE3569" w:rsidRPr="00755EB9" w:rsidRDefault="00EE3569" w:rsidP="00EE3569">
      <w:pPr>
        <w:ind w:right="21"/>
        <w:rPr>
          <w:rFonts w:ascii="Arial" w:hAnsi="Arial" w:cs="Arial"/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45210000–2</w:t>
      </w:r>
      <w:r w:rsidRPr="00755EB9">
        <w:rPr>
          <w:rFonts w:ascii="Arial" w:hAnsi="Arial" w:cs="Arial"/>
          <w:sz w:val="16"/>
          <w:szCs w:val="16"/>
        </w:rPr>
        <w:tab/>
        <w:t>Roboty budowlane w zakresie budynków</w:t>
      </w:r>
    </w:p>
    <w:p w:rsidR="00EE3569" w:rsidRPr="00755EB9" w:rsidRDefault="00EE3569" w:rsidP="00EE3569">
      <w:pPr>
        <w:ind w:right="21"/>
        <w:rPr>
          <w:rFonts w:ascii="Arial" w:hAnsi="Arial" w:cs="Arial"/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Kategoria robót: 45212000–6 Roboty budowlane w zakresie budowy wypoczynkowych, sportowych, kulturalnych, hotelowych i restauracyjnych obiektów budowlanych</w:t>
      </w:r>
    </w:p>
    <w:p w:rsidR="00AD5350" w:rsidRDefault="00AD5350" w:rsidP="005F3781">
      <w:pPr>
        <w:shd w:val="clear" w:color="auto" w:fill="FFFFFF"/>
        <w:spacing w:before="480" w:after="100" w:afterAutospacing="1"/>
        <w:rPr>
          <w:rFonts w:ascii="Arial" w:hAnsi="Arial" w:cs="Arial"/>
          <w:sz w:val="22"/>
          <w:szCs w:val="22"/>
          <w:highlight w:val="yellow"/>
        </w:rPr>
      </w:pPr>
    </w:p>
    <w:p w:rsidR="000C2A4C" w:rsidRPr="004F1809" w:rsidRDefault="000C2A4C" w:rsidP="005F3781">
      <w:pPr>
        <w:shd w:val="clear" w:color="auto" w:fill="FFFFFF"/>
        <w:spacing w:before="480" w:after="100" w:afterAutospacing="1"/>
        <w:rPr>
          <w:rFonts w:ascii="Arial" w:hAnsi="Arial" w:cs="Arial"/>
          <w:sz w:val="22"/>
          <w:szCs w:val="22"/>
          <w:highlight w:val="yellow"/>
        </w:rPr>
      </w:pPr>
    </w:p>
    <w:p w:rsidR="00AD5350" w:rsidRPr="005F3781" w:rsidRDefault="00AD5350" w:rsidP="00081139">
      <w:pPr>
        <w:shd w:val="clear" w:color="auto" w:fill="FFFFFF"/>
        <w:spacing w:before="480" w:after="100" w:afterAutospacing="1"/>
        <w:jc w:val="center"/>
        <w:rPr>
          <w:rFonts w:ascii="Arial" w:hAnsi="Arial" w:cs="Arial"/>
          <w:sz w:val="22"/>
          <w:szCs w:val="22"/>
        </w:rPr>
      </w:pPr>
      <w:r w:rsidRPr="005F3781">
        <w:rPr>
          <w:rFonts w:ascii="Arial" w:hAnsi="Arial" w:cs="Arial"/>
          <w:sz w:val="22"/>
          <w:szCs w:val="22"/>
        </w:rPr>
        <w:t>SPIS TREŚCI</w:t>
      </w:r>
    </w:p>
    <w:p w:rsidR="00281D90" w:rsidRDefault="00AD5350" w:rsidP="00081139">
      <w:pPr>
        <w:tabs>
          <w:tab w:val="right" w:leader="underscore" w:pos="9781"/>
        </w:tabs>
        <w:ind w:left="284" w:hanging="142"/>
        <w:rPr>
          <w:noProof/>
        </w:rPr>
      </w:pPr>
      <w:r w:rsidRPr="004F1809">
        <w:rPr>
          <w:sz w:val="22"/>
          <w:szCs w:val="22"/>
          <w:highlight w:val="yellow"/>
        </w:rPr>
        <w:t xml:space="preserve">                                                                                             </w:t>
      </w:r>
      <w:r w:rsidRPr="005F3781">
        <w:rPr>
          <w:rFonts w:ascii="Arial" w:hAnsi="Arial" w:cs="Arial"/>
          <w:b/>
          <w:bCs/>
          <w:noProof/>
          <w:sz w:val="22"/>
          <w:szCs w:val="22"/>
        </w:rPr>
        <w:fldChar w:fldCharType="begin"/>
      </w:r>
      <w:r w:rsidRPr="005F3781">
        <w:rPr>
          <w:rFonts w:ascii="Arial" w:hAnsi="Arial" w:cs="Arial"/>
          <w:b/>
          <w:bCs/>
          <w:noProof/>
          <w:sz w:val="22"/>
          <w:szCs w:val="22"/>
        </w:rPr>
        <w:instrText xml:space="preserve"> TOC \o "1-2" \h \z \u </w:instrText>
      </w:r>
      <w:r w:rsidRPr="005F3781">
        <w:rPr>
          <w:rFonts w:ascii="Arial" w:hAnsi="Arial" w:cs="Arial"/>
          <w:b/>
          <w:bCs/>
          <w:noProof/>
          <w:sz w:val="22"/>
          <w:szCs w:val="22"/>
        </w:rPr>
        <w:fldChar w:fldCharType="separate"/>
      </w:r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0" w:history="1">
        <w:r w:rsidR="00281D90" w:rsidRPr="00A44D03">
          <w:rPr>
            <w:rStyle w:val="Hipercze"/>
            <w:noProof/>
          </w:rPr>
          <w:t>II. CZĘŚĆ OPISOWA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_Toc52223730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3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1" w:history="1">
        <w:r w:rsidR="00281D90" w:rsidRPr="00A44D03">
          <w:rPr>
            <w:rStyle w:val="Hipercze"/>
            <w:b/>
            <w:bCs/>
            <w:noProof/>
          </w:rPr>
          <w:t>1. DANE OGÓLNE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_Toc52223731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3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2" w:history="1">
        <w:r w:rsidR="00281D90" w:rsidRPr="00A44D03">
          <w:rPr>
            <w:rStyle w:val="Hipercze"/>
            <w:b/>
            <w:bCs/>
            <w:noProof/>
          </w:rPr>
          <w:t>1.1 PRZEDMIOT INWESTYCJI, LOKALIZACJA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_Toc52223732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3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3" w:history="1">
        <w:r w:rsidR="00281D90" w:rsidRPr="00A44D03">
          <w:rPr>
            <w:rStyle w:val="Hipercze"/>
            <w:b/>
            <w:bCs/>
            <w:noProof/>
          </w:rPr>
          <w:t>1.2 PODSTAWA OPRACOWANIA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_Toc52223733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4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4" w:history="1">
        <w:r w:rsidR="00281D90" w:rsidRPr="00A44D03">
          <w:rPr>
            <w:rStyle w:val="Hipercze"/>
            <w:b/>
            <w:bCs/>
            <w:noProof/>
          </w:rPr>
          <w:t>2. TEREN INWESTYCJI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_Toc52223734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4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5" w:history="1">
        <w:r w:rsidR="00281D90" w:rsidRPr="00A44D03">
          <w:rPr>
            <w:rStyle w:val="Hipercze"/>
            <w:b/>
            <w:bCs/>
            <w:noProof/>
          </w:rPr>
          <w:t>2.1 WARUNKI WŁASNOŚCIOWE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_Toc52223735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4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6" w:history="1">
        <w:r w:rsidR="00281D90" w:rsidRPr="00A44D03">
          <w:rPr>
            <w:rStyle w:val="Hipercze"/>
            <w:b/>
            <w:bCs/>
            <w:noProof/>
          </w:rPr>
          <w:t>2.2 OPIS STANU ISTNIEJĄCEGO I UKSZTAŁTOWANIE TERENU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_Toc52223736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4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7" w:history="1">
        <w:r w:rsidR="00281D90" w:rsidRPr="00A44D03">
          <w:rPr>
            <w:rStyle w:val="Hipercze"/>
            <w:b/>
            <w:bCs/>
            <w:noProof/>
          </w:rPr>
          <w:t>2.3  CHARAKTERYSTYKA WARUNKÓW GEOLOGICZNO-INŻYNIERSKICH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_Toc52223737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6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8" w:history="1">
        <w:r w:rsidR="00281D90" w:rsidRPr="00A44D03">
          <w:rPr>
            <w:rStyle w:val="Hipercze"/>
            <w:b/>
            <w:bCs/>
            <w:noProof/>
          </w:rPr>
          <w:t>3.STAN PROJEKTOWANY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_Toc52223738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8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39" w:history="1">
        <w:r w:rsidR="00281D90" w:rsidRPr="00A44D03">
          <w:rPr>
            <w:rStyle w:val="Hipercze"/>
            <w:b/>
            <w:bCs/>
            <w:caps/>
            <w:noProof/>
          </w:rPr>
          <w:t>3.1 OPIS PROJEKTOWANEGO ROZWIĄZANIA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_Toc52223739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8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0" w:history="1">
        <w:r w:rsidR="00281D90" w:rsidRPr="00A44D03">
          <w:rPr>
            <w:rStyle w:val="Hipercze"/>
            <w:b/>
            <w:bCs/>
            <w:caps/>
            <w:noProof/>
          </w:rPr>
          <w:t>3.2. Bilans wód opadowych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_Toc52223740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8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1" w:history="1">
        <w:r w:rsidR="00281D90" w:rsidRPr="00A44D03">
          <w:rPr>
            <w:rStyle w:val="Hipercze"/>
            <w:b/>
            <w:bCs/>
            <w:caps/>
            <w:noProof/>
          </w:rPr>
          <w:t>3.3. STUDZIENKI KANALIZACYJNE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_Toc52223741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9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2" w:history="1">
        <w:r w:rsidR="00281D90" w:rsidRPr="00A44D03">
          <w:rPr>
            <w:rStyle w:val="Hipercze"/>
            <w:b/>
            <w:bCs/>
            <w:caps/>
            <w:noProof/>
          </w:rPr>
          <w:t>3.4. wpusty deszczowe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_Toc52223742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9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3" w:history="1">
        <w:r w:rsidR="00281D90" w:rsidRPr="00A44D03">
          <w:rPr>
            <w:rStyle w:val="Hipercze"/>
            <w:b/>
            <w:bCs/>
            <w:caps/>
            <w:noProof/>
          </w:rPr>
          <w:t>3.5. REGULATOR PRZEPŁYWU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_Toc52223743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9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4" w:history="1">
        <w:r w:rsidR="00281D90" w:rsidRPr="00A44D03">
          <w:rPr>
            <w:rStyle w:val="Hipercze"/>
            <w:b/>
            <w:bCs/>
            <w:caps/>
            <w:noProof/>
          </w:rPr>
          <w:t>3</w:t>
        </w:r>
        <w:r w:rsidR="00281D90" w:rsidRPr="00A44D03">
          <w:rPr>
            <w:rStyle w:val="Hipercze"/>
            <w:b/>
            <w:bCs/>
            <w:noProof/>
          </w:rPr>
          <w:t xml:space="preserve">.6. </w:t>
        </w:r>
        <w:r w:rsidR="00281D90" w:rsidRPr="00A44D03">
          <w:rPr>
            <w:rStyle w:val="Hipercze"/>
            <w:b/>
            <w:bCs/>
            <w:caps/>
            <w:noProof/>
          </w:rPr>
          <w:t>ROBOTY ZIEMNE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_Toc52223744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10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5" w:history="1">
        <w:r w:rsidR="00281D90" w:rsidRPr="00A44D03">
          <w:rPr>
            <w:rStyle w:val="Hipercze"/>
            <w:b/>
            <w:bCs/>
            <w:caps/>
            <w:noProof/>
          </w:rPr>
          <w:t>3.6.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caps/>
            <w:noProof/>
          </w:rPr>
          <w:t>IZOLACJA ANTYKOROZYJNA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_Toc52223745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11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6" w:history="1">
        <w:r w:rsidR="00281D90" w:rsidRPr="00A44D03">
          <w:rPr>
            <w:rStyle w:val="Hipercze"/>
            <w:b/>
            <w:bCs/>
            <w:caps/>
            <w:noProof/>
          </w:rPr>
          <w:t>3.7.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caps/>
            <w:noProof/>
          </w:rPr>
          <w:t>PRÓBY SZCZELNOŚCI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_Toc52223746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11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7" w:history="1">
        <w:r w:rsidR="00281D90" w:rsidRPr="00A44D03">
          <w:rPr>
            <w:rStyle w:val="Hipercze"/>
            <w:b/>
            <w:bCs/>
            <w:noProof/>
          </w:rPr>
          <w:t>3.8.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caps/>
            <w:noProof/>
          </w:rPr>
          <w:t>ZABEZPIECZENIE PRZEJŚĆ DLA RUCHU PIESZEGO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_Toc52223747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11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8" w:history="1">
        <w:r w:rsidR="00281D90" w:rsidRPr="00A44D03">
          <w:rPr>
            <w:rStyle w:val="Hipercze"/>
            <w:b/>
            <w:bCs/>
            <w:caps/>
            <w:noProof/>
          </w:rPr>
          <w:t>3.9.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caps/>
            <w:noProof/>
          </w:rPr>
          <w:t>ZABEZPIECZENIE ISTNIEJĄCYCH SIECI ELEKTROENERGETYCZNYCH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_Toc52223748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12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49" w:history="1">
        <w:r w:rsidR="00281D90" w:rsidRPr="00A44D03">
          <w:rPr>
            <w:rStyle w:val="Hipercze"/>
            <w:b/>
            <w:bCs/>
            <w:caps/>
            <w:noProof/>
          </w:rPr>
          <w:t>3.10.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caps/>
            <w:noProof/>
          </w:rPr>
          <w:t>ODWODNIENIE WYKOPÓW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_Toc52223749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12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0" w:history="1">
        <w:r w:rsidR="00281D90" w:rsidRPr="00A44D03">
          <w:rPr>
            <w:rStyle w:val="Hipercze"/>
            <w:b/>
            <w:bCs/>
            <w:caps/>
            <w:noProof/>
          </w:rPr>
          <w:t>3.11.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caps/>
            <w:noProof/>
          </w:rPr>
          <w:t>WARUNKI OGÓLNE WYKONANIA I ODBIORU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_Toc52223750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12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1" w:history="1">
        <w:r w:rsidR="00281D90" w:rsidRPr="00A44D03">
          <w:rPr>
            <w:rStyle w:val="Hipercze"/>
            <w:b/>
            <w:bCs/>
            <w:noProof/>
          </w:rPr>
          <w:t>2.</w:t>
        </w:r>
        <w:r w:rsidR="00281D90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281D90" w:rsidRPr="00A44D03">
          <w:rPr>
            <w:rStyle w:val="Hipercze"/>
            <w:b/>
            <w:bCs/>
            <w:noProof/>
          </w:rPr>
          <w:t>ZESTAWIENIA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_Toc52223751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13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2" w:history="1">
        <w:r w:rsidR="00281D90" w:rsidRPr="00A44D03">
          <w:rPr>
            <w:rStyle w:val="Hipercze"/>
            <w:b/>
            <w:bCs/>
            <w:caps/>
            <w:noProof/>
          </w:rPr>
          <w:t>4.1. ZESTAWIENIe WYROBÓW BUDOWLANYCH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_Toc52223752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13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3" w:history="1">
        <w:r w:rsidR="00281D90" w:rsidRPr="00A44D03">
          <w:rPr>
            <w:rStyle w:val="Hipercze"/>
            <w:b/>
            <w:bCs/>
            <w:caps/>
            <w:noProof/>
          </w:rPr>
          <w:t>4.2. ZESTAWIENIe wpustów deszczowych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_Toc52223753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13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4" w:history="1">
        <w:r w:rsidR="00281D90" w:rsidRPr="00A44D03">
          <w:rPr>
            <w:rStyle w:val="Hipercze"/>
            <w:b/>
            <w:bCs/>
            <w:caps/>
            <w:noProof/>
          </w:rPr>
          <w:t>4.3. ZESTAWIENIe studni kanalizacyjnych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_Toc52223754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15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5" w:history="1">
        <w:r w:rsidR="00281D90" w:rsidRPr="00A44D03">
          <w:rPr>
            <w:rStyle w:val="Hipercze"/>
            <w:b/>
            <w:bCs/>
            <w:caps/>
            <w:noProof/>
          </w:rPr>
          <w:t>4.3. ZESTAWIENIe włączeń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_Toc52223755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17</w:t>
        </w:r>
        <w:r w:rsidR="00281D90">
          <w:rPr>
            <w:noProof/>
            <w:webHidden/>
          </w:rPr>
          <w:fldChar w:fldCharType="end"/>
        </w:r>
      </w:hyperlink>
    </w:p>
    <w:p w:rsidR="00281D90" w:rsidRDefault="00F23322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2223756" w:history="1">
        <w:r w:rsidR="00281D90" w:rsidRPr="00A44D03">
          <w:rPr>
            <w:rStyle w:val="Hipercze"/>
            <w:b/>
            <w:bCs/>
            <w:noProof/>
          </w:rPr>
          <w:t>5. ZAŁĄCZNIKI</w:t>
        </w:r>
        <w:r w:rsidR="00281D90">
          <w:rPr>
            <w:noProof/>
            <w:webHidden/>
          </w:rPr>
          <w:tab/>
        </w:r>
        <w:r w:rsidR="00281D90">
          <w:rPr>
            <w:noProof/>
            <w:webHidden/>
          </w:rPr>
          <w:fldChar w:fldCharType="begin"/>
        </w:r>
        <w:r w:rsidR="00281D90">
          <w:rPr>
            <w:noProof/>
            <w:webHidden/>
          </w:rPr>
          <w:instrText xml:space="preserve"> PAGEREF _Toc52223756 \h </w:instrText>
        </w:r>
        <w:r w:rsidR="00281D90">
          <w:rPr>
            <w:noProof/>
            <w:webHidden/>
          </w:rPr>
        </w:r>
        <w:r w:rsidR="00281D90">
          <w:rPr>
            <w:noProof/>
            <w:webHidden/>
          </w:rPr>
          <w:fldChar w:fldCharType="separate"/>
        </w:r>
        <w:r w:rsidR="000C41E9">
          <w:rPr>
            <w:noProof/>
            <w:webHidden/>
          </w:rPr>
          <w:t>20</w:t>
        </w:r>
        <w:r w:rsidR="00281D90">
          <w:rPr>
            <w:noProof/>
            <w:webHidden/>
          </w:rPr>
          <w:fldChar w:fldCharType="end"/>
        </w:r>
      </w:hyperlink>
    </w:p>
    <w:p w:rsidR="00AD5350" w:rsidRPr="005F3781" w:rsidRDefault="00AD5350" w:rsidP="00081139">
      <w:pPr>
        <w:tabs>
          <w:tab w:val="right" w:leader="underscore" w:pos="9781"/>
        </w:tabs>
        <w:ind w:left="284" w:hanging="142"/>
        <w:rPr>
          <w:rFonts w:ascii="Arial" w:hAnsi="Arial" w:cs="Arial"/>
          <w:sz w:val="22"/>
          <w:szCs w:val="22"/>
        </w:rPr>
      </w:pPr>
      <w:r w:rsidRPr="005F3781">
        <w:rPr>
          <w:rFonts w:ascii="Arial" w:hAnsi="Arial" w:cs="Arial"/>
          <w:b/>
          <w:bCs/>
          <w:noProof/>
          <w:sz w:val="22"/>
          <w:szCs w:val="22"/>
        </w:rPr>
        <w:fldChar w:fldCharType="end"/>
      </w:r>
    </w:p>
    <w:p w:rsidR="00AD5350" w:rsidRPr="005F3781" w:rsidRDefault="00AD5350" w:rsidP="00081139">
      <w:pPr>
        <w:rPr>
          <w:rFonts w:ascii="Arial" w:hAnsi="Arial" w:cs="Arial"/>
          <w:sz w:val="22"/>
          <w:szCs w:val="22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5F3781" w:rsidRDefault="005F3781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5F3781" w:rsidRPr="004F1809" w:rsidRDefault="005F3781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CE35FB" w:rsidRPr="004F1809" w:rsidRDefault="00CE35FB" w:rsidP="00081139">
      <w:pPr>
        <w:rPr>
          <w:rFonts w:ascii="Arial" w:hAnsi="Arial" w:cs="Arial"/>
          <w:sz w:val="22"/>
          <w:szCs w:val="22"/>
          <w:highlight w:val="yellow"/>
        </w:rPr>
      </w:pPr>
    </w:p>
    <w:p w:rsidR="00AD5350" w:rsidRPr="004F1809" w:rsidRDefault="00AD5350" w:rsidP="00DD5301">
      <w:pPr>
        <w:rPr>
          <w:rFonts w:ascii="Arial" w:hAnsi="Arial" w:cs="Arial"/>
          <w:sz w:val="22"/>
          <w:szCs w:val="22"/>
          <w:highlight w:val="yellow"/>
        </w:rPr>
      </w:pPr>
    </w:p>
    <w:p w:rsidR="00EE3569" w:rsidRDefault="00EE3569" w:rsidP="00EE3569">
      <w:pPr>
        <w:pStyle w:val="Nagwek1"/>
        <w:numPr>
          <w:ilvl w:val="0"/>
          <w:numId w:val="22"/>
        </w:numPr>
        <w:ind w:left="0" w:firstLine="0"/>
      </w:pPr>
      <w:bookmarkStart w:id="3" w:name="_Toc486490455"/>
      <w:bookmarkStart w:id="4" w:name="_Toc37353724"/>
      <w:bookmarkStart w:id="5" w:name="_Toc52223730"/>
      <w:r>
        <w:lastRenderedPageBreak/>
        <w:t>II. CZĘŚĆ OPISOWA</w:t>
      </w:r>
      <w:bookmarkEnd w:id="3"/>
      <w:bookmarkEnd w:id="4"/>
      <w:bookmarkEnd w:id="5"/>
      <w:r>
        <w:rPr>
          <w:b/>
          <w:bCs/>
        </w:rPr>
        <w:t xml:space="preserve"> </w:t>
      </w:r>
    </w:p>
    <w:p w:rsidR="00EE3569" w:rsidRDefault="00EE3569" w:rsidP="00EE3569">
      <w:pPr>
        <w:pStyle w:val="Nagwek1"/>
        <w:numPr>
          <w:ilvl w:val="0"/>
          <w:numId w:val="22"/>
        </w:numPr>
        <w:spacing w:before="100" w:after="100"/>
        <w:ind w:left="0" w:firstLine="0"/>
        <w:jc w:val="left"/>
      </w:pPr>
      <w:bookmarkStart w:id="6" w:name="_Toc486490456"/>
      <w:bookmarkStart w:id="7" w:name="_Toc37353725"/>
      <w:bookmarkStart w:id="8" w:name="_Toc52223731"/>
      <w:r>
        <w:rPr>
          <w:rFonts w:ascii="Arial" w:hAnsi="Arial" w:cs="Arial"/>
          <w:b/>
          <w:bCs/>
          <w:sz w:val="24"/>
          <w:szCs w:val="24"/>
        </w:rPr>
        <w:t>1. DANE OGÓLNE</w:t>
      </w:r>
      <w:bookmarkEnd w:id="6"/>
      <w:bookmarkEnd w:id="7"/>
      <w:bookmarkEnd w:id="8"/>
    </w:p>
    <w:p w:rsidR="00EE3569" w:rsidRDefault="00EE3569" w:rsidP="00EE3569">
      <w:pPr>
        <w:pStyle w:val="Nagwek1"/>
        <w:numPr>
          <w:ilvl w:val="1"/>
          <w:numId w:val="22"/>
        </w:numPr>
        <w:spacing w:before="100" w:after="100"/>
        <w:ind w:left="0" w:firstLine="0"/>
        <w:jc w:val="left"/>
      </w:pPr>
      <w:bookmarkStart w:id="9" w:name="_Toc486490457"/>
      <w:bookmarkStart w:id="10" w:name="_Toc37353726"/>
      <w:bookmarkStart w:id="11" w:name="_Toc52223732"/>
      <w:r>
        <w:rPr>
          <w:rFonts w:ascii="Arial" w:hAnsi="Arial" w:cs="Arial"/>
          <w:b/>
          <w:bCs/>
          <w:sz w:val="24"/>
          <w:szCs w:val="24"/>
        </w:rPr>
        <w:t>1.1 PRZEDMIOT INWESTYCJI, LOKALIZACJA</w:t>
      </w:r>
      <w:bookmarkEnd w:id="9"/>
      <w:bookmarkEnd w:id="10"/>
      <w:bookmarkEnd w:id="11"/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bookmarkStart w:id="12" w:name="_Hlk16066095"/>
      <w:bookmarkStart w:id="13" w:name="_Hlk511117542"/>
      <w:r>
        <w:rPr>
          <w:rFonts w:ascii="Arial" w:hAnsi="Arial" w:cs="Arial"/>
          <w:sz w:val="22"/>
          <w:szCs w:val="22"/>
        </w:rPr>
        <w:t>Przedmiotem o</w:t>
      </w:r>
      <w:r w:rsidRPr="008621D1">
        <w:rPr>
          <w:rFonts w:ascii="Arial" w:hAnsi="Arial" w:cs="Arial"/>
          <w:sz w:val="22"/>
          <w:szCs w:val="22"/>
        </w:rPr>
        <w:t>pracowani</w:t>
      </w:r>
      <w:r>
        <w:rPr>
          <w:rFonts w:ascii="Arial" w:hAnsi="Arial" w:cs="Arial"/>
          <w:sz w:val="22"/>
          <w:szCs w:val="22"/>
        </w:rPr>
        <w:t>a jest</w:t>
      </w:r>
      <w:r w:rsidRPr="008621D1">
        <w:rPr>
          <w:rFonts w:ascii="Arial" w:hAnsi="Arial" w:cs="Arial"/>
          <w:sz w:val="22"/>
          <w:szCs w:val="22"/>
        </w:rPr>
        <w:t xml:space="preserve"> dokumentacj</w:t>
      </w:r>
      <w:r>
        <w:rPr>
          <w:rFonts w:ascii="Arial" w:hAnsi="Arial" w:cs="Arial"/>
          <w:sz w:val="22"/>
          <w:szCs w:val="22"/>
        </w:rPr>
        <w:t>a</w:t>
      </w:r>
      <w:r w:rsidRPr="008621D1">
        <w:rPr>
          <w:rFonts w:ascii="Arial" w:hAnsi="Arial" w:cs="Arial"/>
          <w:sz w:val="22"/>
          <w:szCs w:val="22"/>
        </w:rPr>
        <w:t xml:space="preserve"> dla </w:t>
      </w:r>
      <w:r>
        <w:rPr>
          <w:rFonts w:ascii="Arial" w:hAnsi="Arial" w:cs="Arial"/>
          <w:sz w:val="22"/>
          <w:szCs w:val="22"/>
        </w:rPr>
        <w:t>przebudowy istniejącej drogi pod kątem dostosowania jej do funkcji rozprowadzającej  ulicy Marka Prawego w Strzelcach Opolskich na odcinku między ul. Krakowską a Dworcową.</w:t>
      </w:r>
      <w:r w:rsidRPr="008621D1">
        <w:rPr>
          <w:rFonts w:ascii="Arial" w:hAnsi="Arial" w:cs="Arial"/>
          <w:sz w:val="22"/>
          <w:szCs w:val="22"/>
        </w:rPr>
        <w:t xml:space="preserve"> </w:t>
      </w:r>
      <w:r w:rsidRPr="00665F5E">
        <w:rPr>
          <w:rFonts w:ascii="Arial" w:hAnsi="Arial" w:cs="Arial"/>
          <w:sz w:val="22"/>
          <w:szCs w:val="22"/>
        </w:rPr>
        <w:t xml:space="preserve">Teren </w:t>
      </w:r>
      <w:r>
        <w:rPr>
          <w:rFonts w:ascii="Arial" w:hAnsi="Arial" w:cs="Arial"/>
          <w:sz w:val="22"/>
          <w:szCs w:val="22"/>
        </w:rPr>
        <w:t xml:space="preserve">przedmiotowej inwestycji </w:t>
      </w:r>
      <w:r w:rsidRPr="00665F5E">
        <w:rPr>
          <w:rFonts w:ascii="Arial" w:hAnsi="Arial" w:cs="Arial"/>
          <w:sz w:val="22"/>
          <w:szCs w:val="22"/>
        </w:rPr>
        <w:t xml:space="preserve">objęty </w:t>
      </w:r>
      <w:r>
        <w:rPr>
          <w:rFonts w:ascii="Arial" w:hAnsi="Arial" w:cs="Arial"/>
          <w:sz w:val="22"/>
          <w:szCs w:val="22"/>
        </w:rPr>
        <w:t xml:space="preserve">jest </w:t>
      </w:r>
      <w:r w:rsidRPr="00665F5E">
        <w:rPr>
          <w:rFonts w:ascii="Arial" w:hAnsi="Arial" w:cs="Arial"/>
          <w:sz w:val="22"/>
          <w:szCs w:val="22"/>
        </w:rPr>
        <w:t xml:space="preserve">miejscowym planem zagospodarowania </w:t>
      </w:r>
      <w:r>
        <w:rPr>
          <w:rFonts w:ascii="Arial" w:hAnsi="Arial" w:cs="Arial"/>
          <w:sz w:val="22"/>
          <w:szCs w:val="22"/>
        </w:rPr>
        <w:t xml:space="preserve">przestrzennego znajduję się w strefie „B” ochrony konserwatorskiej dóbr kultury i elementów zabytkowych, oznaczony jest </w:t>
      </w:r>
      <w:r w:rsidRPr="00673BBC">
        <w:rPr>
          <w:rFonts w:ascii="Arial" w:hAnsi="Arial" w:cs="Arial"/>
          <w:sz w:val="22"/>
          <w:szCs w:val="22"/>
        </w:rPr>
        <w:t xml:space="preserve">symbolem KDg-1 dla którego obowiązuje przeznaczenie </w:t>
      </w:r>
      <w:r w:rsidRPr="008003EC">
        <w:rPr>
          <w:rFonts w:ascii="Arial" w:hAnsi="Arial" w:cs="Arial"/>
          <w:sz w:val="22"/>
          <w:szCs w:val="22"/>
        </w:rPr>
        <w:t>podstawowe :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>1.ulica główna, w ramach której znajdują się wydzielone pasy terenu przeznaczone do ruchu lub postoju pojazdów i ruchu pieszych w tym: jezdnie, obiekty inżynierskie, place, zatoki, chodniki i ścieżki rowerowe oraz zieleń.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 2. Ustala się, dla terenu, o którym mowa w ust.1 następujące zasady ochrony dziedzictwa kulturowego i zabytków oraz dóbr kultury współczesnej - ustala się ograniczenia wynikające z ustanowienia w planie strefy ochrony konserwatorskiej, o której mowa w § 5 pkt 3.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 3. Ustala się, dla terenu, o którym mowa w ust.1 następujące parametry i wskaźniki kształtowania zabudowy oraz zagospodarowania terenu: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 1) minimalna szerokość w liniach rozgraniczających – zgodnie z lokalnymi uwarunkowaniami, jak na rysunku planu, 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2) dopuszcza się lokalizację urządzeń obsługi komunikacji zbiorowej oraz sieci infrastruktury technicznej, 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>3) umieszczenie infrastruktury technicznej podziemnej i nadziemnej może nastąpić po uzyskaniu w drodze decyzji administracyjnej, zezwolenia zarządcy drogi na warunkach określonych w decyzji,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 4) dopuszcza się lokalizację elementów reklamowych w sposób nie pogarszający warunków ruchu drogowego, w uzgodnieniu z zarządcą drogi,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 5) dopuszcza się podłączenia poszczególnych terenów przyległych do ulic zbiorczych, po uzgodnieniu z zarządcą drogi, z wyłączeniem terenów zabudowy mieszkaniowej jednorodzinnej,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 6) budowa lub przebudowa zjazdu z drogi może nastąpić po uzgodnieniu z zarządcą drogi, na warunkach określonych w stosownej decyzji. </w:t>
      </w:r>
    </w:p>
    <w:p w:rsidR="00EE3569" w:rsidRPr="008003EC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 xml:space="preserve">4. Dla terenu, o którym mowa w ust. 1, dopuszcza się odstępstwa od parametrów technicznych ulic, jeżeli są one uzasadnione ukształtowaniem terenu, warunkami geologiczno-inżynierskimi, aktualnym zagospodarowaniem terenu lub ograniczeniami wynikającymi z przepisów odrębnych. </w:t>
      </w:r>
    </w:p>
    <w:p w:rsidR="00EE3569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8003EC">
        <w:rPr>
          <w:rFonts w:ascii="Arial" w:hAnsi="Arial" w:cs="Arial"/>
          <w:sz w:val="22"/>
          <w:szCs w:val="22"/>
        </w:rPr>
        <w:t>5. Ustala</w:t>
      </w:r>
      <w:r w:rsidRPr="00673BBC">
        <w:rPr>
          <w:rFonts w:ascii="Arial" w:hAnsi="Arial" w:cs="Arial"/>
          <w:sz w:val="22"/>
          <w:szCs w:val="22"/>
        </w:rPr>
        <w:t xml:space="preserve"> się dla terenu, o którym mowa w ust.1, stawkę procentową słu</w:t>
      </w:r>
      <w:r>
        <w:rPr>
          <w:rFonts w:ascii="Arial" w:hAnsi="Arial" w:cs="Arial"/>
          <w:sz w:val="22"/>
          <w:szCs w:val="22"/>
        </w:rPr>
        <w:t>ż</w:t>
      </w:r>
      <w:r w:rsidRPr="00673BBC">
        <w:rPr>
          <w:rFonts w:ascii="Arial" w:hAnsi="Arial" w:cs="Arial"/>
          <w:sz w:val="22"/>
          <w:szCs w:val="22"/>
        </w:rPr>
        <w:t>ącą naliczeniu jednorazowej opłaty z tytułu wzrostu wartości nieruchomości wynikającej z uchwalenia planu w wysokości 0%.</w:t>
      </w:r>
    </w:p>
    <w:p w:rsidR="00EE3569" w:rsidRPr="00665F5E" w:rsidRDefault="00EE3569" w:rsidP="00EE3569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</w:p>
    <w:p w:rsidR="00EE3569" w:rsidRPr="00402F09" w:rsidRDefault="00EE3569" w:rsidP="00EE3569">
      <w:pPr>
        <w:autoSpaceDE w:val="0"/>
        <w:spacing w:line="360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u w:val="single"/>
          <w:lang w:eastAsia="pl-PL"/>
        </w:rPr>
        <w:drawing>
          <wp:inline distT="0" distB="0" distL="0" distR="0" wp14:anchorId="54CFF92B" wp14:editId="4996D8D0">
            <wp:extent cx="2819400" cy="2749698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pka M Prawego.png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74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2"/>
      <w:bookmarkEnd w:id="13"/>
    </w:p>
    <w:p w:rsidR="00EE3569" w:rsidRDefault="00EE3569" w:rsidP="00EE3569"/>
    <w:p w:rsidR="00EE3569" w:rsidRDefault="00EE3569" w:rsidP="00EE3569">
      <w:pPr>
        <w:pStyle w:val="Nagwek1"/>
        <w:numPr>
          <w:ilvl w:val="0"/>
          <w:numId w:val="22"/>
        </w:numPr>
        <w:spacing w:before="100" w:after="100"/>
        <w:ind w:left="0" w:firstLine="360"/>
        <w:jc w:val="left"/>
      </w:pPr>
      <w:bookmarkStart w:id="14" w:name="_Toc486490458"/>
      <w:bookmarkStart w:id="15" w:name="_Toc37353727"/>
      <w:bookmarkStart w:id="16" w:name="_Toc52223733"/>
      <w:r>
        <w:rPr>
          <w:rFonts w:ascii="Arial" w:hAnsi="Arial" w:cs="Arial"/>
          <w:b/>
          <w:bCs/>
          <w:sz w:val="24"/>
          <w:szCs w:val="24"/>
        </w:rPr>
        <w:t>1.2 PODSTAWA OPRACOWANIA</w:t>
      </w:r>
      <w:bookmarkEnd w:id="14"/>
      <w:bookmarkEnd w:id="15"/>
      <w:bookmarkEnd w:id="16"/>
    </w:p>
    <w:p w:rsidR="00EE3569" w:rsidRPr="00556CE2" w:rsidRDefault="00EE3569" w:rsidP="00EE3569">
      <w:pPr>
        <w:numPr>
          <w:ilvl w:val="0"/>
          <w:numId w:val="43"/>
        </w:numPr>
        <w:jc w:val="both"/>
        <w:rPr>
          <w:sz w:val="22"/>
          <w:szCs w:val="22"/>
        </w:rPr>
      </w:pPr>
      <w:r w:rsidRPr="00556CE2">
        <w:rPr>
          <w:rFonts w:ascii="Arial" w:hAnsi="Arial" w:cs="Arial"/>
          <w:sz w:val="22"/>
          <w:szCs w:val="22"/>
        </w:rPr>
        <w:t xml:space="preserve">Rozporządzenie Ministra Transportu i Gospodarki Morskiej „w sprawie warunków technicznych, jakim powinny odpowiadać drogi publiczne i ich usytuowanie” Dz. U. z 1999r.  Nr 43, </w:t>
      </w:r>
      <w:proofErr w:type="spellStart"/>
      <w:r w:rsidRPr="00556CE2">
        <w:rPr>
          <w:rFonts w:ascii="Arial" w:hAnsi="Arial" w:cs="Arial"/>
          <w:sz w:val="22"/>
          <w:szCs w:val="22"/>
        </w:rPr>
        <w:t>poz</w:t>
      </w:r>
      <w:proofErr w:type="spellEnd"/>
      <w:r w:rsidRPr="00556CE2">
        <w:rPr>
          <w:rFonts w:ascii="Arial" w:hAnsi="Arial" w:cs="Arial"/>
          <w:sz w:val="22"/>
          <w:szCs w:val="22"/>
        </w:rPr>
        <w:t xml:space="preserve"> 430 z </w:t>
      </w:r>
      <w:proofErr w:type="spellStart"/>
      <w:r w:rsidRPr="00556CE2">
        <w:rPr>
          <w:rFonts w:ascii="Arial" w:hAnsi="Arial" w:cs="Arial"/>
          <w:sz w:val="22"/>
          <w:szCs w:val="22"/>
        </w:rPr>
        <w:t>póżn</w:t>
      </w:r>
      <w:proofErr w:type="spellEnd"/>
      <w:r w:rsidRPr="00556CE2">
        <w:rPr>
          <w:rFonts w:ascii="Arial" w:hAnsi="Arial" w:cs="Arial"/>
          <w:sz w:val="22"/>
          <w:szCs w:val="22"/>
        </w:rPr>
        <w:t>. zmianami</w:t>
      </w:r>
    </w:p>
    <w:p w:rsidR="00EE3569" w:rsidRPr="00556CE2" w:rsidRDefault="00EE3569" w:rsidP="00EE3569">
      <w:pPr>
        <w:numPr>
          <w:ilvl w:val="0"/>
          <w:numId w:val="43"/>
        </w:numPr>
        <w:jc w:val="both"/>
        <w:rPr>
          <w:sz w:val="22"/>
          <w:szCs w:val="22"/>
        </w:rPr>
      </w:pPr>
      <w:r w:rsidRPr="00556CE2">
        <w:rPr>
          <w:rFonts w:ascii="Arial" w:hAnsi="Arial" w:cs="Arial"/>
          <w:sz w:val="22"/>
          <w:szCs w:val="22"/>
        </w:rPr>
        <w:t xml:space="preserve">Rozporządzenie Ministra Infrastruktury z dnia 3 lipca 2003 r. „w sprawie szczegółowych warunków technicznych dla znaków i sygnałów drogowych oraz urządzeń bezpieczeństwa ruchu drogowego i warunków ich umieszczania na drogach” z </w:t>
      </w:r>
      <w:proofErr w:type="spellStart"/>
      <w:r w:rsidRPr="00556CE2">
        <w:rPr>
          <w:rFonts w:ascii="Arial" w:hAnsi="Arial" w:cs="Arial"/>
          <w:sz w:val="22"/>
          <w:szCs w:val="22"/>
        </w:rPr>
        <w:t>póżn</w:t>
      </w:r>
      <w:proofErr w:type="spellEnd"/>
      <w:r w:rsidRPr="00556CE2">
        <w:rPr>
          <w:rFonts w:ascii="Arial" w:hAnsi="Arial" w:cs="Arial"/>
          <w:sz w:val="22"/>
          <w:szCs w:val="22"/>
        </w:rPr>
        <w:t>. zmianami</w:t>
      </w:r>
    </w:p>
    <w:p w:rsidR="00EE3569" w:rsidRPr="00556CE2" w:rsidRDefault="00EE3569" w:rsidP="00EE3569">
      <w:pPr>
        <w:numPr>
          <w:ilvl w:val="0"/>
          <w:numId w:val="43"/>
        </w:numPr>
        <w:jc w:val="both"/>
        <w:rPr>
          <w:sz w:val="22"/>
          <w:szCs w:val="22"/>
        </w:rPr>
      </w:pPr>
      <w:r w:rsidRPr="00556CE2">
        <w:rPr>
          <w:rFonts w:ascii="Arial" w:hAnsi="Arial" w:cs="Arial"/>
          <w:sz w:val="22"/>
          <w:szCs w:val="22"/>
        </w:rPr>
        <w:t>Załączniki nr 1-4 do rozporządzenia Ministra Infrastruktury z dnia 3 lipca 2003 r. – załącznik do nr 220, poz. 2181 z dnia 23 grudnia 2003 r</w:t>
      </w:r>
    </w:p>
    <w:p w:rsidR="00EE3569" w:rsidRPr="00556CE2" w:rsidRDefault="00EE3569" w:rsidP="00EE3569">
      <w:pPr>
        <w:numPr>
          <w:ilvl w:val="0"/>
          <w:numId w:val="43"/>
        </w:numPr>
        <w:jc w:val="both"/>
        <w:rPr>
          <w:sz w:val="22"/>
          <w:szCs w:val="22"/>
        </w:rPr>
      </w:pPr>
      <w:r w:rsidRPr="00556CE2">
        <w:rPr>
          <w:rFonts w:ascii="Arial" w:hAnsi="Arial" w:cs="Arial"/>
          <w:sz w:val="22"/>
          <w:szCs w:val="22"/>
        </w:rPr>
        <w:t xml:space="preserve">Wizje w terenie wykonane </w:t>
      </w:r>
      <w:r w:rsidRPr="00556CE2">
        <w:rPr>
          <w:rFonts w:ascii="Arial" w:hAnsi="Arial" w:cs="Arial"/>
          <w:b/>
          <w:bCs/>
          <w:sz w:val="22"/>
          <w:szCs w:val="22"/>
        </w:rPr>
        <w:t xml:space="preserve">w </w:t>
      </w:r>
      <w:r>
        <w:rPr>
          <w:rFonts w:ascii="Arial" w:hAnsi="Arial" w:cs="Arial"/>
          <w:b/>
          <w:bCs/>
          <w:sz w:val="22"/>
          <w:szCs w:val="22"/>
        </w:rPr>
        <w:t>listopadzie</w:t>
      </w:r>
      <w:r w:rsidRPr="00556CE2">
        <w:rPr>
          <w:rFonts w:ascii="Arial" w:hAnsi="Arial" w:cs="Arial"/>
          <w:b/>
          <w:bCs/>
          <w:sz w:val="22"/>
          <w:szCs w:val="22"/>
        </w:rPr>
        <w:t xml:space="preserve"> 201</w:t>
      </w:r>
      <w:r>
        <w:rPr>
          <w:rFonts w:ascii="Arial" w:hAnsi="Arial" w:cs="Arial"/>
          <w:b/>
          <w:bCs/>
          <w:sz w:val="22"/>
          <w:szCs w:val="22"/>
        </w:rPr>
        <w:t>9</w:t>
      </w:r>
      <w:r w:rsidRPr="00556CE2">
        <w:rPr>
          <w:rFonts w:ascii="Arial" w:hAnsi="Arial" w:cs="Arial"/>
          <w:b/>
          <w:bCs/>
          <w:sz w:val="22"/>
          <w:szCs w:val="22"/>
        </w:rPr>
        <w:t xml:space="preserve"> r</w:t>
      </w:r>
    </w:p>
    <w:p w:rsidR="00EE3569" w:rsidRPr="00556CE2" w:rsidRDefault="00EE3569" w:rsidP="00EE3569">
      <w:pPr>
        <w:numPr>
          <w:ilvl w:val="0"/>
          <w:numId w:val="43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do celów projektowych</w:t>
      </w:r>
      <w:r w:rsidRPr="00556CE2">
        <w:rPr>
          <w:rFonts w:ascii="Arial" w:hAnsi="Arial" w:cs="Arial"/>
          <w:sz w:val="22"/>
          <w:szCs w:val="22"/>
        </w:rPr>
        <w:t xml:space="preserve"> w skali 1:500 </w:t>
      </w:r>
    </w:p>
    <w:p w:rsidR="00EE3569" w:rsidRPr="00556CE2" w:rsidRDefault="00EE3569" w:rsidP="00EE3569">
      <w:pPr>
        <w:numPr>
          <w:ilvl w:val="0"/>
          <w:numId w:val="43"/>
        </w:numPr>
        <w:rPr>
          <w:rFonts w:ascii="Arial" w:hAnsi="Arial" w:cs="Arial"/>
          <w:sz w:val="22"/>
          <w:szCs w:val="22"/>
        </w:rPr>
      </w:pPr>
      <w:r w:rsidRPr="00556CE2">
        <w:rPr>
          <w:rFonts w:ascii="Arial" w:hAnsi="Arial" w:cs="Arial"/>
          <w:sz w:val="22"/>
          <w:szCs w:val="22"/>
        </w:rPr>
        <w:t>normy i przepisy branżowe.</w:t>
      </w:r>
    </w:p>
    <w:p w:rsidR="00EE3569" w:rsidRPr="00EE3569" w:rsidRDefault="00EE3569" w:rsidP="00EE3569">
      <w:pPr>
        <w:numPr>
          <w:ilvl w:val="0"/>
          <w:numId w:val="43"/>
        </w:numPr>
        <w:rPr>
          <w:sz w:val="22"/>
          <w:szCs w:val="22"/>
        </w:rPr>
      </w:pPr>
      <w:r w:rsidRPr="00556CE2">
        <w:rPr>
          <w:rFonts w:ascii="Arial" w:hAnsi="Arial" w:cs="Arial"/>
          <w:sz w:val="22"/>
          <w:szCs w:val="22"/>
        </w:rPr>
        <w:t>Umowa zawarta z Inwestorem.</w:t>
      </w:r>
    </w:p>
    <w:p w:rsidR="00EE3569" w:rsidRPr="00556CE2" w:rsidRDefault="00EE3569" w:rsidP="00EE3569">
      <w:pPr>
        <w:ind w:left="1080"/>
        <w:rPr>
          <w:sz w:val="22"/>
          <w:szCs w:val="22"/>
        </w:rPr>
      </w:pPr>
    </w:p>
    <w:p w:rsidR="00EE3569" w:rsidRDefault="00EE3569" w:rsidP="00EE3569">
      <w:pPr>
        <w:pStyle w:val="Nagwek1"/>
        <w:numPr>
          <w:ilvl w:val="0"/>
          <w:numId w:val="22"/>
        </w:numPr>
        <w:spacing w:before="100" w:after="240"/>
        <w:ind w:left="357" w:hanging="357"/>
        <w:jc w:val="left"/>
      </w:pPr>
      <w:bookmarkStart w:id="17" w:name="_Toc486490459"/>
      <w:bookmarkStart w:id="18" w:name="_Toc37353728"/>
      <w:bookmarkStart w:id="19" w:name="_Toc52223734"/>
      <w:r>
        <w:rPr>
          <w:rFonts w:ascii="Arial" w:hAnsi="Arial" w:cs="Arial"/>
          <w:b/>
          <w:bCs/>
          <w:sz w:val="24"/>
          <w:szCs w:val="24"/>
        </w:rPr>
        <w:t>2. TEREN INWESTYCJI</w:t>
      </w:r>
      <w:bookmarkEnd w:id="17"/>
      <w:bookmarkEnd w:id="18"/>
      <w:bookmarkEnd w:id="19"/>
    </w:p>
    <w:p w:rsidR="00EE3569" w:rsidRPr="00EE3569" w:rsidRDefault="00EE3569" w:rsidP="00EE3569">
      <w:pPr>
        <w:pStyle w:val="Nagwek1"/>
        <w:numPr>
          <w:ilvl w:val="1"/>
          <w:numId w:val="22"/>
        </w:numPr>
        <w:spacing w:after="120"/>
        <w:ind w:left="0" w:firstLine="0"/>
        <w:jc w:val="left"/>
        <w:rPr>
          <w:b/>
          <w:bCs/>
        </w:rPr>
      </w:pPr>
      <w:bookmarkStart w:id="20" w:name="_Toc486490460"/>
      <w:bookmarkStart w:id="21" w:name="_Toc37353729"/>
      <w:bookmarkStart w:id="22" w:name="_Toc52223735"/>
      <w:r>
        <w:rPr>
          <w:rFonts w:ascii="Arial" w:hAnsi="Arial" w:cs="Arial"/>
          <w:b/>
          <w:bCs/>
          <w:sz w:val="24"/>
          <w:szCs w:val="24"/>
        </w:rPr>
        <w:t>2.</w:t>
      </w:r>
      <w:r w:rsidRPr="00EE3569">
        <w:rPr>
          <w:rFonts w:ascii="Arial" w:hAnsi="Arial" w:cs="Arial"/>
          <w:b/>
          <w:bCs/>
          <w:sz w:val="24"/>
          <w:szCs w:val="24"/>
        </w:rPr>
        <w:t>1 WARUNKI WŁASNOŚCIOWE</w:t>
      </w:r>
      <w:bookmarkEnd w:id="20"/>
      <w:bookmarkEnd w:id="21"/>
      <w:bookmarkEnd w:id="22"/>
      <w:r w:rsidRPr="00EE3569">
        <w:rPr>
          <w:rFonts w:ascii="Arial" w:hAnsi="Arial" w:cs="Arial"/>
          <w:sz w:val="22"/>
          <w:szCs w:val="22"/>
        </w:rPr>
        <w:t xml:space="preserve"> </w:t>
      </w:r>
    </w:p>
    <w:p w:rsidR="000C2A4C" w:rsidRPr="000C2A4C" w:rsidRDefault="000C2A4C" w:rsidP="000C2A4C">
      <w:pPr>
        <w:pStyle w:val="Akapitzlist"/>
        <w:numPr>
          <w:ilvl w:val="0"/>
          <w:numId w:val="22"/>
        </w:numPr>
        <w:autoSpaceDE w:val="0"/>
        <w:rPr>
          <w:rFonts w:ascii="Arial" w:hAnsi="Arial" w:cs="Arial"/>
        </w:rPr>
      </w:pPr>
      <w:bookmarkStart w:id="23" w:name="_Hlk511117579"/>
      <w:r w:rsidRPr="000C2A4C">
        <w:rPr>
          <w:rFonts w:ascii="Arial" w:hAnsi="Arial" w:cs="Arial"/>
        </w:rPr>
        <w:t>Działki nr 1135/2, 1900/12, 1904/1, 1903/2, 1885/4, 1881/2, 1880/2,  5057/2, 1872, 1869/3, 1865, 1691, 1692/1, 1650/4, 1650/73, 4368, 1135/3, 1167, 1169, 1668/1, 4370/8, 1166/12,  1135/4,   obręb Strzelce Opolskie 0082 należą do gminy Strzelce Opolskie. Działka nr 1692/4 należy do osoby prywatnej. Działka nr 1135/4, należy do Skarbu Państwa.</w:t>
      </w:r>
    </w:p>
    <w:bookmarkEnd w:id="23"/>
    <w:p w:rsidR="00EE3569" w:rsidRPr="00033AE3" w:rsidRDefault="00EE3569" w:rsidP="00EE3569">
      <w:pPr>
        <w:ind w:left="1080"/>
        <w:rPr>
          <w:rFonts w:ascii="Arial" w:hAnsi="Arial" w:cs="Arial"/>
          <w:sz w:val="22"/>
          <w:szCs w:val="22"/>
        </w:rPr>
      </w:pPr>
    </w:p>
    <w:p w:rsidR="00EE3569" w:rsidRDefault="00EE3569" w:rsidP="00EE3569">
      <w:pPr>
        <w:pStyle w:val="Nagwek1"/>
        <w:numPr>
          <w:ilvl w:val="1"/>
          <w:numId w:val="22"/>
        </w:numPr>
        <w:spacing w:after="120"/>
        <w:ind w:left="0" w:firstLine="0"/>
        <w:jc w:val="left"/>
      </w:pPr>
      <w:bookmarkStart w:id="24" w:name="_Toc486490461"/>
      <w:bookmarkStart w:id="25" w:name="_Toc37353730"/>
      <w:bookmarkStart w:id="26" w:name="_Toc52223736"/>
      <w:r>
        <w:rPr>
          <w:rFonts w:ascii="Arial" w:hAnsi="Arial" w:cs="Arial"/>
          <w:b/>
          <w:bCs/>
          <w:sz w:val="24"/>
          <w:szCs w:val="24"/>
        </w:rPr>
        <w:t>2.2 OPIS STANU ISTNIEJĄCEGO I UKSZTAŁTOWANIE TERENU</w:t>
      </w:r>
      <w:bookmarkEnd w:id="24"/>
      <w:bookmarkEnd w:id="25"/>
      <w:bookmarkEnd w:id="26"/>
    </w:p>
    <w:p w:rsidR="00EE3569" w:rsidRPr="0032167A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bookmarkStart w:id="27" w:name="_Hlk18948072"/>
      <w:bookmarkStart w:id="28" w:name="_Hlk511117795"/>
      <w:r w:rsidRPr="0032167A">
        <w:rPr>
          <w:rFonts w:ascii="Arial" w:hAnsi="Arial" w:cs="Arial"/>
          <w:sz w:val="22"/>
          <w:szCs w:val="22"/>
        </w:rPr>
        <w:t xml:space="preserve">Ulica </w:t>
      </w:r>
      <w:r>
        <w:rPr>
          <w:rFonts w:ascii="Arial" w:hAnsi="Arial" w:cs="Arial"/>
          <w:sz w:val="22"/>
          <w:szCs w:val="22"/>
        </w:rPr>
        <w:t>Marka Prawego</w:t>
      </w:r>
      <w:r w:rsidRPr="0032167A">
        <w:rPr>
          <w:rFonts w:ascii="Arial" w:hAnsi="Arial" w:cs="Arial"/>
          <w:sz w:val="22"/>
          <w:szCs w:val="22"/>
        </w:rPr>
        <w:t xml:space="preserve"> jest drogą dwukierunkową asfaltową, pomiędzy zabudową wielorodzinną. Szerokość od 7</w:t>
      </w:r>
      <w:r>
        <w:rPr>
          <w:rFonts w:ascii="Arial" w:hAnsi="Arial" w:cs="Arial"/>
          <w:sz w:val="22"/>
          <w:szCs w:val="22"/>
        </w:rPr>
        <w:t>,0</w:t>
      </w:r>
      <w:r w:rsidRPr="0032167A">
        <w:rPr>
          <w:rFonts w:ascii="Arial" w:hAnsi="Arial" w:cs="Arial"/>
          <w:sz w:val="22"/>
          <w:szCs w:val="22"/>
        </w:rPr>
        <w:t xml:space="preserve"> do</w:t>
      </w:r>
      <w:r>
        <w:rPr>
          <w:rFonts w:ascii="Arial" w:hAnsi="Arial" w:cs="Arial"/>
          <w:sz w:val="22"/>
          <w:szCs w:val="22"/>
        </w:rPr>
        <w:t xml:space="preserve"> </w:t>
      </w:r>
      <w:r w:rsidRPr="0032167A">
        <w:rPr>
          <w:rFonts w:ascii="Arial" w:hAnsi="Arial" w:cs="Arial"/>
          <w:sz w:val="22"/>
          <w:szCs w:val="22"/>
        </w:rPr>
        <w:t xml:space="preserve">12,5m. </w:t>
      </w:r>
      <w:r>
        <w:rPr>
          <w:rFonts w:ascii="Arial" w:hAnsi="Arial" w:cs="Arial"/>
          <w:sz w:val="22"/>
          <w:szCs w:val="22"/>
        </w:rPr>
        <w:t xml:space="preserve">Kategoria drogi gminna (droga publiczna klasy Z zgodnie z ustaleniami MPZP). Funkcja drogi rozprowadzająca, która powstała w wyniku przeniesienia ruchu tranzytowego na ul. Stawową i zmiany kategorii z wojewódzkiej na gminną. </w:t>
      </w:r>
      <w:r w:rsidRPr="0032167A">
        <w:rPr>
          <w:rFonts w:ascii="Arial" w:hAnsi="Arial" w:cs="Arial"/>
          <w:sz w:val="22"/>
          <w:szCs w:val="22"/>
        </w:rPr>
        <w:t xml:space="preserve">Droga w całości oświetlona. Szerokość chodnika zależnie od miejsca od </w:t>
      </w:r>
      <w:r w:rsidRPr="00B35583">
        <w:rPr>
          <w:rFonts w:ascii="Arial" w:hAnsi="Arial" w:cs="Arial"/>
          <w:sz w:val="22"/>
          <w:szCs w:val="22"/>
        </w:rPr>
        <w:t>2,00 do 6,10.</w:t>
      </w:r>
      <w:r>
        <w:rPr>
          <w:rFonts w:ascii="Arial" w:hAnsi="Arial" w:cs="Arial"/>
          <w:sz w:val="22"/>
          <w:szCs w:val="22"/>
        </w:rPr>
        <w:t xml:space="preserve"> </w:t>
      </w:r>
      <w:r w:rsidRPr="0032167A">
        <w:rPr>
          <w:rFonts w:ascii="Arial" w:hAnsi="Arial" w:cs="Arial"/>
          <w:sz w:val="22"/>
          <w:szCs w:val="22"/>
        </w:rPr>
        <w:t xml:space="preserve">W omawianym ciągu ul. </w:t>
      </w:r>
      <w:r>
        <w:rPr>
          <w:rFonts w:ascii="Arial" w:hAnsi="Arial" w:cs="Arial"/>
          <w:sz w:val="22"/>
          <w:szCs w:val="22"/>
        </w:rPr>
        <w:t>Marka Prawego</w:t>
      </w:r>
      <w:r w:rsidRPr="0032167A">
        <w:rPr>
          <w:rFonts w:ascii="Arial" w:hAnsi="Arial" w:cs="Arial"/>
          <w:sz w:val="22"/>
          <w:szCs w:val="22"/>
        </w:rPr>
        <w:t xml:space="preserve"> znajduj</w:t>
      </w:r>
      <w:r>
        <w:rPr>
          <w:rFonts w:ascii="Arial" w:hAnsi="Arial" w:cs="Arial"/>
          <w:sz w:val="22"/>
          <w:szCs w:val="22"/>
        </w:rPr>
        <w:t>e</w:t>
      </w:r>
      <w:r w:rsidRPr="0032167A">
        <w:rPr>
          <w:rFonts w:ascii="Arial" w:hAnsi="Arial" w:cs="Arial"/>
          <w:sz w:val="22"/>
          <w:szCs w:val="22"/>
        </w:rPr>
        <w:t xml:space="preserve"> się </w:t>
      </w:r>
      <w:r>
        <w:rPr>
          <w:rFonts w:ascii="Arial" w:hAnsi="Arial" w:cs="Arial"/>
          <w:sz w:val="22"/>
          <w:szCs w:val="22"/>
        </w:rPr>
        <w:t>1</w:t>
      </w:r>
      <w:r w:rsidRPr="0032167A">
        <w:rPr>
          <w:rFonts w:ascii="Arial" w:hAnsi="Arial" w:cs="Arial"/>
          <w:sz w:val="22"/>
          <w:szCs w:val="22"/>
        </w:rPr>
        <w:t xml:space="preserve"> przystan</w:t>
      </w:r>
      <w:r>
        <w:rPr>
          <w:rFonts w:ascii="Arial" w:hAnsi="Arial" w:cs="Arial"/>
          <w:sz w:val="22"/>
          <w:szCs w:val="22"/>
        </w:rPr>
        <w:t>e</w:t>
      </w:r>
      <w:r w:rsidRPr="0032167A">
        <w:rPr>
          <w:rFonts w:ascii="Arial" w:hAnsi="Arial" w:cs="Arial"/>
          <w:sz w:val="22"/>
          <w:szCs w:val="22"/>
        </w:rPr>
        <w:t>k autobusow</w:t>
      </w:r>
      <w:r>
        <w:rPr>
          <w:rFonts w:ascii="Arial" w:hAnsi="Arial" w:cs="Arial"/>
          <w:sz w:val="22"/>
          <w:szCs w:val="22"/>
        </w:rPr>
        <w:t>y</w:t>
      </w:r>
      <w:r w:rsidRPr="0032167A">
        <w:rPr>
          <w:rFonts w:ascii="Arial" w:hAnsi="Arial" w:cs="Arial"/>
          <w:sz w:val="22"/>
          <w:szCs w:val="22"/>
        </w:rPr>
        <w:t xml:space="preserve">. </w:t>
      </w:r>
    </w:p>
    <w:p w:rsidR="00EE3569" w:rsidRPr="0032167A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32167A">
        <w:rPr>
          <w:rFonts w:ascii="Arial" w:hAnsi="Arial" w:cs="Arial"/>
          <w:sz w:val="22"/>
          <w:szCs w:val="22"/>
        </w:rPr>
        <w:t xml:space="preserve">Na przedmiotowym odcinku ul. </w:t>
      </w:r>
      <w:r>
        <w:rPr>
          <w:rFonts w:ascii="Arial" w:hAnsi="Arial" w:cs="Arial"/>
          <w:sz w:val="22"/>
          <w:szCs w:val="22"/>
        </w:rPr>
        <w:t>Marka Prawego</w:t>
      </w:r>
      <w:r w:rsidRPr="0032167A">
        <w:rPr>
          <w:rFonts w:ascii="Arial" w:hAnsi="Arial" w:cs="Arial"/>
          <w:sz w:val="22"/>
          <w:szCs w:val="22"/>
        </w:rPr>
        <w:t xml:space="preserve"> znajdują się 4 przejścia dla pieszych. Odwodnienie do istniejącej kanalizacji deszczowej położonej wzdłuż drogi</w:t>
      </w:r>
      <w:bookmarkEnd w:id="27"/>
      <w:r w:rsidRPr="0032167A">
        <w:rPr>
          <w:rFonts w:ascii="Arial" w:hAnsi="Arial" w:cs="Arial"/>
          <w:sz w:val="22"/>
          <w:szCs w:val="22"/>
        </w:rPr>
        <w:t>.</w:t>
      </w:r>
    </w:p>
    <w:p w:rsidR="00EE3569" w:rsidRDefault="00EE3569" w:rsidP="00EE3569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3765AC">
        <w:rPr>
          <w:rFonts w:ascii="Arial" w:hAnsi="Arial" w:cs="Arial"/>
        </w:rPr>
        <w:t>Porusza się po niej komunikacja zbiorowa</w:t>
      </w:r>
      <w:r>
        <w:rPr>
          <w:rFonts w:ascii="Arial" w:hAnsi="Arial" w:cs="Arial"/>
        </w:rPr>
        <w:t xml:space="preserve">. </w:t>
      </w:r>
      <w:r w:rsidRPr="003765AC">
        <w:rPr>
          <w:rFonts w:ascii="Arial" w:hAnsi="Arial" w:cs="Arial"/>
        </w:rPr>
        <w:t xml:space="preserve">Na przedmiotowej drodze </w:t>
      </w:r>
      <w:r>
        <w:rPr>
          <w:rFonts w:ascii="Arial" w:hAnsi="Arial" w:cs="Arial"/>
        </w:rPr>
        <w:t>są</w:t>
      </w:r>
      <w:r w:rsidRPr="003765AC">
        <w:rPr>
          <w:rFonts w:ascii="Arial" w:hAnsi="Arial" w:cs="Arial"/>
        </w:rPr>
        <w:t xml:space="preserve"> ogranicze</w:t>
      </w:r>
      <w:r>
        <w:rPr>
          <w:rFonts w:ascii="Arial" w:hAnsi="Arial" w:cs="Arial"/>
        </w:rPr>
        <w:t>nia</w:t>
      </w:r>
      <w:r w:rsidRPr="003765AC">
        <w:rPr>
          <w:rFonts w:ascii="Arial" w:hAnsi="Arial" w:cs="Arial"/>
        </w:rPr>
        <w:t xml:space="preserve"> tonażow</w:t>
      </w:r>
      <w:r>
        <w:rPr>
          <w:rFonts w:ascii="Arial" w:hAnsi="Arial" w:cs="Arial"/>
        </w:rPr>
        <w:t>e dla miejsc postojowych</w:t>
      </w:r>
      <w:r w:rsidRPr="003765AC">
        <w:rPr>
          <w:rFonts w:ascii="Arial" w:hAnsi="Arial" w:cs="Arial"/>
        </w:rPr>
        <w:t xml:space="preserve">. </w:t>
      </w: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jc w:val="both"/>
        <w:rPr>
          <w:rFonts w:ascii="Arial" w:hAnsi="Arial" w:cs="Arial"/>
        </w:rPr>
      </w:pPr>
    </w:p>
    <w:p w:rsidR="00EE3569" w:rsidRPr="00C542F6" w:rsidRDefault="00EE3569" w:rsidP="00EE3569">
      <w:pPr>
        <w:jc w:val="both"/>
        <w:rPr>
          <w:rFonts w:ascii="Arial" w:hAnsi="Arial" w:cs="Aria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bookmarkStart w:id="29" w:name="_Toc486490462"/>
      <w:bookmarkEnd w:id="28"/>
      <w:r>
        <w:rPr>
          <w:rFonts w:ascii="Arial" w:hAnsi="Arial" w:cs="Arial"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4384" behindDoc="0" locked="0" layoutInCell="1" allowOverlap="1" wp14:anchorId="14EA0B57" wp14:editId="71C1CD76">
            <wp:simplePos x="0" y="0"/>
            <wp:positionH relativeFrom="column">
              <wp:posOffset>2675255</wp:posOffset>
            </wp:positionH>
            <wp:positionV relativeFrom="paragraph">
              <wp:posOffset>824865</wp:posOffset>
            </wp:positionV>
            <wp:extent cx="3989705" cy="2991485"/>
            <wp:effectExtent l="3810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1156.jpg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89705" cy="299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24"/>
          <w:szCs w:val="24"/>
        </w:rPr>
        <w:t>2.2.1  INWENTARYZACJA FOTOGRAFICZNA TERENU INWESTYCJI</w:t>
      </w:r>
      <w:bookmarkEnd w:id="29"/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:rsidR="00EE3569" w:rsidRPr="0087333A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  <w:r>
        <w:rPr>
          <w:rFonts w:ascii="Arial" w:hAnsi="Arial" w:cs="Arial"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3360" behindDoc="0" locked="0" layoutInCell="1" allowOverlap="1" wp14:anchorId="52CBBB0A" wp14:editId="6CD34759">
            <wp:simplePos x="0" y="0"/>
            <wp:positionH relativeFrom="column">
              <wp:posOffset>-465455</wp:posOffset>
            </wp:positionH>
            <wp:positionV relativeFrom="paragraph">
              <wp:posOffset>313690</wp:posOffset>
            </wp:positionV>
            <wp:extent cx="4005580" cy="3004820"/>
            <wp:effectExtent l="5080" t="0" r="0" b="0"/>
            <wp:wrapSquare wrapText="bothSides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1134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05580" cy="3004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>Fot.2,3 lokalizacja terenu inwestycji.</w:t>
      </w: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  <w:r>
        <w:rPr>
          <w:rFonts w:ascii="Arial" w:hAnsi="Arial" w:cs="Arial"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6432" behindDoc="0" locked="0" layoutInCell="1" allowOverlap="1" wp14:anchorId="00651493" wp14:editId="40D30CF7">
            <wp:simplePos x="0" y="0"/>
            <wp:positionH relativeFrom="column">
              <wp:posOffset>2720975</wp:posOffset>
            </wp:positionH>
            <wp:positionV relativeFrom="paragraph">
              <wp:posOffset>120015</wp:posOffset>
            </wp:positionV>
            <wp:extent cx="3521075" cy="2640965"/>
            <wp:effectExtent l="1905" t="0" r="5080" b="5080"/>
            <wp:wrapSquare wrapText="bothSides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1178.jpg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21075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5408" behindDoc="0" locked="0" layoutInCell="1" allowOverlap="1" wp14:anchorId="7BA53718" wp14:editId="0C3F9A5E">
            <wp:simplePos x="0" y="0"/>
            <wp:positionH relativeFrom="column">
              <wp:posOffset>-427990</wp:posOffset>
            </wp:positionH>
            <wp:positionV relativeFrom="paragraph">
              <wp:posOffset>170180</wp:posOffset>
            </wp:positionV>
            <wp:extent cx="3867150" cy="2898775"/>
            <wp:effectExtent l="7937" t="0" r="7938" b="7937"/>
            <wp:wrapSquare wrapText="bothSides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1162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715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  <w:r>
        <w:rPr>
          <w:rFonts w:ascii="Arial" w:hAnsi="Arial" w:cs="Arial"/>
          <w:color w:val="000000"/>
          <w:sz w:val="22"/>
          <w:szCs w:val="22"/>
          <w:lang w:eastAsia="pl-PL"/>
        </w:rPr>
        <w:t xml:space="preserve">         </w:t>
      </w: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>Fot.</w:t>
      </w:r>
      <w:r>
        <w:rPr>
          <w:rFonts w:ascii="Arial" w:hAnsi="Arial" w:cs="Arial"/>
          <w:color w:val="000000"/>
          <w:sz w:val="22"/>
          <w:szCs w:val="22"/>
          <w:lang w:eastAsia="pl-PL"/>
        </w:rPr>
        <w:t>4</w:t>
      </w: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>,</w:t>
      </w:r>
      <w:r>
        <w:rPr>
          <w:rFonts w:ascii="Arial" w:hAnsi="Arial" w:cs="Arial"/>
          <w:color w:val="000000"/>
          <w:sz w:val="22"/>
          <w:szCs w:val="22"/>
          <w:lang w:eastAsia="pl-PL"/>
        </w:rPr>
        <w:t>5</w:t>
      </w: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 xml:space="preserve"> lokalizacja terenu inwestycji.</w:t>
      </w: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ind w:firstLine="708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  <w:r>
        <w:rPr>
          <w:rFonts w:ascii="Arial" w:hAnsi="Arial" w:cs="Arial"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7456" behindDoc="0" locked="0" layoutInCell="1" allowOverlap="1" wp14:anchorId="7F11CB5B" wp14:editId="68B35FA3">
            <wp:simplePos x="0" y="0"/>
            <wp:positionH relativeFrom="column">
              <wp:posOffset>2763520</wp:posOffset>
            </wp:positionH>
            <wp:positionV relativeFrom="paragraph">
              <wp:posOffset>135890</wp:posOffset>
            </wp:positionV>
            <wp:extent cx="3627120" cy="2720975"/>
            <wp:effectExtent l="0" t="4128" r="7303" b="7302"/>
            <wp:wrapSquare wrapText="bothSides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1206.jpg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712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8480" behindDoc="0" locked="0" layoutInCell="1" allowOverlap="1" wp14:anchorId="4468DA8A" wp14:editId="0594B04F">
            <wp:simplePos x="0" y="0"/>
            <wp:positionH relativeFrom="column">
              <wp:posOffset>-218440</wp:posOffset>
            </wp:positionH>
            <wp:positionV relativeFrom="paragraph">
              <wp:posOffset>136525</wp:posOffset>
            </wp:positionV>
            <wp:extent cx="3660775" cy="2745740"/>
            <wp:effectExtent l="318" t="0" r="0" b="0"/>
            <wp:wrapSquare wrapText="bothSides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1204.jpg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60775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>Fot.</w:t>
      </w:r>
      <w:r>
        <w:rPr>
          <w:rFonts w:ascii="Arial" w:hAnsi="Arial" w:cs="Arial"/>
          <w:color w:val="000000"/>
          <w:sz w:val="22"/>
          <w:szCs w:val="22"/>
          <w:lang w:eastAsia="pl-PL"/>
        </w:rPr>
        <w:t>6</w:t>
      </w: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>,</w:t>
      </w:r>
      <w:r>
        <w:rPr>
          <w:rFonts w:ascii="Arial" w:hAnsi="Arial" w:cs="Arial"/>
          <w:color w:val="000000"/>
          <w:sz w:val="22"/>
          <w:szCs w:val="22"/>
          <w:lang w:eastAsia="pl-PL"/>
        </w:rPr>
        <w:t>7</w:t>
      </w:r>
      <w:r w:rsidRPr="0087333A">
        <w:rPr>
          <w:rFonts w:ascii="Arial" w:hAnsi="Arial" w:cs="Arial"/>
          <w:color w:val="000000"/>
          <w:sz w:val="22"/>
          <w:szCs w:val="22"/>
          <w:lang w:eastAsia="pl-PL"/>
        </w:rPr>
        <w:t xml:space="preserve"> lokalizacja terenu inwestycji.</w:t>
      </w: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pl-PL"/>
        </w:rPr>
      </w:pPr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FF0000"/>
          <w:sz w:val="22"/>
          <w:szCs w:val="22"/>
          <w:lang w:eastAsia="pl-PL"/>
        </w:rPr>
      </w:pPr>
      <w:bookmarkStart w:id="30" w:name="_Toc486490463"/>
    </w:p>
    <w:p w:rsidR="00EE3569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FF0000"/>
          <w:sz w:val="22"/>
          <w:szCs w:val="22"/>
          <w:lang w:eastAsia="pl-PL"/>
        </w:rPr>
      </w:pPr>
    </w:p>
    <w:p w:rsidR="00EE3569" w:rsidRPr="008D7FD7" w:rsidRDefault="00EE3569" w:rsidP="00EE3569">
      <w:pPr>
        <w:suppressAutoHyphens w:val="0"/>
        <w:autoSpaceDE w:val="0"/>
        <w:autoSpaceDN w:val="0"/>
        <w:adjustRightInd w:val="0"/>
        <w:rPr>
          <w:rFonts w:ascii="Arial" w:hAnsi="Arial" w:cs="Arial"/>
          <w:color w:val="FF0000"/>
          <w:sz w:val="22"/>
          <w:szCs w:val="22"/>
          <w:lang w:eastAsia="pl-PL"/>
        </w:rPr>
      </w:pPr>
    </w:p>
    <w:p w:rsidR="00EE3569" w:rsidRPr="00FA61D7" w:rsidRDefault="00EE3569" w:rsidP="00EE3569">
      <w:pPr>
        <w:pStyle w:val="Nagwek1"/>
        <w:numPr>
          <w:ilvl w:val="1"/>
          <w:numId w:val="22"/>
        </w:numPr>
        <w:spacing w:after="120"/>
        <w:ind w:left="0" w:firstLine="0"/>
        <w:jc w:val="left"/>
        <w:rPr>
          <w:rFonts w:ascii="Arial" w:hAnsi="Arial" w:cs="Arial"/>
          <w:b/>
          <w:bCs/>
          <w:sz w:val="24"/>
          <w:szCs w:val="24"/>
        </w:rPr>
      </w:pPr>
      <w:bookmarkStart w:id="31" w:name="_Toc37353731"/>
      <w:bookmarkStart w:id="32" w:name="_Toc52223737"/>
      <w:r w:rsidRPr="00FA61D7">
        <w:rPr>
          <w:rFonts w:ascii="Arial" w:hAnsi="Arial" w:cs="Arial"/>
          <w:b/>
          <w:bCs/>
          <w:sz w:val="24"/>
          <w:szCs w:val="24"/>
        </w:rPr>
        <w:t xml:space="preserve">2.3  </w:t>
      </w:r>
      <w:bookmarkEnd w:id="30"/>
      <w:r w:rsidRPr="00FA61D7">
        <w:rPr>
          <w:rFonts w:ascii="Arial" w:hAnsi="Arial" w:cs="Arial"/>
          <w:b/>
          <w:bCs/>
          <w:sz w:val="24"/>
          <w:szCs w:val="24"/>
        </w:rPr>
        <w:t>CHARAKTERYSTYKA WARUNKÓW GEOLOGICZNO-INŻYNIERSKICH</w:t>
      </w:r>
      <w:bookmarkEnd w:id="31"/>
      <w:bookmarkEnd w:id="32"/>
      <w:r w:rsidRPr="00FA61D7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Klasyfikację i charakterystykę gruntów podłoża opracowano na podstawie prac terenowych (wiercenia, badania makroskopowe) oraz analiz i obliczeń zgodnie z Polskimi Normami PN-EN 1997-1: </w:t>
      </w:r>
      <w:proofErr w:type="spellStart"/>
      <w:r w:rsidRPr="00F96324">
        <w:rPr>
          <w:rFonts w:ascii="Arial" w:hAnsi="Arial" w:cs="Arial"/>
          <w:sz w:val="22"/>
          <w:szCs w:val="22"/>
        </w:rPr>
        <w:t>Eurokod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7: Projektowanie geotechniczne — Część 1: Zasady ogólne i PN-EN 1997-2: </w:t>
      </w:r>
      <w:proofErr w:type="spellStart"/>
      <w:r w:rsidRPr="00F96324">
        <w:rPr>
          <w:rFonts w:ascii="Arial" w:hAnsi="Arial" w:cs="Arial"/>
          <w:sz w:val="22"/>
          <w:szCs w:val="22"/>
        </w:rPr>
        <w:t>Eurokod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7: Projektowanie geotechniczne – Część 2: Rozpoznanie i badanie podłoża gruntowego. Wydzielono cztery podstawowe kompleksy warstw geotechnicznych (Tab.1).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Grunty antropogeniczne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WARSTWA </w:t>
      </w:r>
      <w:proofErr w:type="spellStart"/>
      <w:r w:rsidRPr="00F96324">
        <w:rPr>
          <w:rFonts w:ascii="Arial" w:hAnsi="Arial" w:cs="Arial"/>
          <w:sz w:val="22"/>
          <w:szCs w:val="22"/>
        </w:rPr>
        <w:t>Ia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– Warstwa ścieralna jezdni w postaci nawierzchni bitumicznej, a także kostka granitowa.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WARSTWA </w:t>
      </w:r>
      <w:proofErr w:type="spellStart"/>
      <w:r w:rsidRPr="00F96324">
        <w:rPr>
          <w:rFonts w:ascii="Arial" w:hAnsi="Arial" w:cs="Arial"/>
          <w:sz w:val="22"/>
          <w:szCs w:val="22"/>
        </w:rPr>
        <w:t>Ib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– podbudowa warstwy ścieralnej </w:t>
      </w:r>
      <w:proofErr w:type="spellStart"/>
      <w:r w:rsidRPr="00F96324">
        <w:rPr>
          <w:rFonts w:ascii="Arial" w:hAnsi="Arial" w:cs="Arial"/>
          <w:sz w:val="22"/>
          <w:szCs w:val="22"/>
        </w:rPr>
        <w:t>nB</w:t>
      </w:r>
      <w:proofErr w:type="spellEnd"/>
      <w:r w:rsidRPr="00F96324">
        <w:rPr>
          <w:rFonts w:ascii="Arial" w:hAnsi="Arial" w:cs="Arial"/>
          <w:sz w:val="22"/>
          <w:szCs w:val="22"/>
        </w:rPr>
        <w:t>(</w:t>
      </w:r>
      <w:proofErr w:type="spellStart"/>
      <w:r w:rsidRPr="00F96324">
        <w:rPr>
          <w:rFonts w:ascii="Arial" w:hAnsi="Arial" w:cs="Arial"/>
          <w:sz w:val="22"/>
          <w:szCs w:val="22"/>
        </w:rPr>
        <w:t>Kn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) zbudowana z kruszywa nienormatywnego węglanowego. Grunt zagęszczony, wykazujący znamiona zagęszczenia warstwowego, przepuszczalny, nie </w:t>
      </w:r>
      <w:proofErr w:type="spellStart"/>
      <w:r w:rsidRPr="00F96324">
        <w:rPr>
          <w:rFonts w:ascii="Arial" w:hAnsi="Arial" w:cs="Arial"/>
          <w:sz w:val="22"/>
          <w:szCs w:val="22"/>
        </w:rPr>
        <w:t>wysadzinowy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.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WARSTWA </w:t>
      </w:r>
      <w:proofErr w:type="spellStart"/>
      <w:r w:rsidRPr="00F96324">
        <w:rPr>
          <w:rFonts w:ascii="Arial" w:hAnsi="Arial" w:cs="Arial"/>
          <w:sz w:val="22"/>
          <w:szCs w:val="22"/>
        </w:rPr>
        <w:t>Ic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– nasyp budowlany </w:t>
      </w:r>
      <w:proofErr w:type="spellStart"/>
      <w:r w:rsidRPr="00F96324">
        <w:rPr>
          <w:rFonts w:ascii="Arial" w:hAnsi="Arial" w:cs="Arial"/>
          <w:sz w:val="22"/>
          <w:szCs w:val="22"/>
        </w:rPr>
        <w:t>nB</w:t>
      </w:r>
      <w:proofErr w:type="spellEnd"/>
      <w:r w:rsidRPr="00F96324">
        <w:rPr>
          <w:rFonts w:ascii="Arial" w:hAnsi="Arial" w:cs="Arial"/>
          <w:sz w:val="22"/>
          <w:szCs w:val="22"/>
        </w:rPr>
        <w:t>(</w:t>
      </w:r>
      <w:proofErr w:type="spellStart"/>
      <w:r w:rsidRPr="00F96324">
        <w:rPr>
          <w:rFonts w:ascii="Arial" w:hAnsi="Arial" w:cs="Arial"/>
          <w:sz w:val="22"/>
          <w:szCs w:val="22"/>
        </w:rPr>
        <w:t>Ps</w:t>
      </w:r>
      <w:proofErr w:type="spellEnd"/>
      <w:r w:rsidRPr="00F96324">
        <w:rPr>
          <w:rFonts w:ascii="Arial" w:hAnsi="Arial" w:cs="Arial"/>
          <w:sz w:val="22"/>
          <w:szCs w:val="22"/>
        </w:rPr>
        <w:t>/</w:t>
      </w:r>
      <w:proofErr w:type="spellStart"/>
      <w:r w:rsidRPr="00F96324">
        <w:rPr>
          <w:rFonts w:ascii="Arial" w:hAnsi="Arial" w:cs="Arial"/>
          <w:sz w:val="22"/>
          <w:szCs w:val="22"/>
        </w:rPr>
        <w:t>Ps+G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) zbudowany z piasku średniego, lokalnie </w:t>
      </w:r>
      <w:proofErr w:type="spellStart"/>
      <w:r w:rsidRPr="00F96324">
        <w:rPr>
          <w:rFonts w:ascii="Arial" w:hAnsi="Arial" w:cs="Arial"/>
          <w:sz w:val="22"/>
          <w:szCs w:val="22"/>
        </w:rPr>
        <w:t>zaglinionego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. Grunt przepuszczalny, wykazujący znamiona zgęszczenia warstwowego, nie </w:t>
      </w:r>
      <w:proofErr w:type="spellStart"/>
      <w:r w:rsidRPr="00F96324">
        <w:rPr>
          <w:rFonts w:ascii="Arial" w:hAnsi="Arial" w:cs="Arial"/>
          <w:sz w:val="22"/>
          <w:szCs w:val="22"/>
        </w:rPr>
        <w:t>wysadzinowy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do słabo </w:t>
      </w:r>
      <w:proofErr w:type="spellStart"/>
      <w:r w:rsidRPr="00F96324">
        <w:rPr>
          <w:rFonts w:ascii="Arial" w:hAnsi="Arial" w:cs="Arial"/>
          <w:sz w:val="22"/>
          <w:szCs w:val="22"/>
        </w:rPr>
        <w:t>wysadzinowy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.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WARSTWA Id – nasyp budowlany </w:t>
      </w:r>
      <w:proofErr w:type="spellStart"/>
      <w:r w:rsidRPr="00F96324">
        <w:rPr>
          <w:rFonts w:ascii="Arial" w:hAnsi="Arial" w:cs="Arial"/>
          <w:sz w:val="22"/>
          <w:szCs w:val="22"/>
        </w:rPr>
        <w:t>nB</w:t>
      </w:r>
      <w:proofErr w:type="spellEnd"/>
      <w:r w:rsidRPr="00F96324">
        <w:rPr>
          <w:rFonts w:ascii="Arial" w:hAnsi="Arial" w:cs="Arial"/>
          <w:sz w:val="22"/>
          <w:szCs w:val="22"/>
        </w:rPr>
        <w:t>(</w:t>
      </w:r>
      <w:proofErr w:type="spellStart"/>
      <w:r w:rsidRPr="00F96324">
        <w:rPr>
          <w:rFonts w:ascii="Arial" w:hAnsi="Arial" w:cs="Arial"/>
          <w:sz w:val="22"/>
          <w:szCs w:val="22"/>
        </w:rPr>
        <w:t>G+Ps</w:t>
      </w:r>
      <w:proofErr w:type="spellEnd"/>
      <w:r w:rsidRPr="00F96324">
        <w:rPr>
          <w:rFonts w:ascii="Arial" w:hAnsi="Arial" w:cs="Arial"/>
          <w:sz w:val="22"/>
          <w:szCs w:val="22"/>
        </w:rPr>
        <w:t>/</w:t>
      </w:r>
      <w:proofErr w:type="spellStart"/>
      <w:r w:rsidRPr="00F96324">
        <w:rPr>
          <w:rFonts w:ascii="Arial" w:hAnsi="Arial" w:cs="Arial"/>
          <w:sz w:val="22"/>
          <w:szCs w:val="22"/>
        </w:rPr>
        <w:t>G+Ps+żl+H+KR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) zbudowany z gliny z domieszką piasku średniego, lokalnie żużlu, materii organicznej, szczątków drewna oraz rumoszu skał węglanowych. Grunt słabo przepuszczalny do pół przepuszczalny, niejednorodny, miejscami nie wykazujący znamion konsolidacji, </w:t>
      </w:r>
      <w:proofErr w:type="spellStart"/>
      <w:r w:rsidRPr="00F96324">
        <w:rPr>
          <w:rFonts w:ascii="Arial" w:hAnsi="Arial" w:cs="Arial"/>
          <w:sz w:val="22"/>
          <w:szCs w:val="22"/>
        </w:rPr>
        <w:t>wysadzinowy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. </w:t>
      </w:r>
      <w:proofErr w:type="spellStart"/>
      <w:r w:rsidRPr="00F96324">
        <w:rPr>
          <w:rFonts w:ascii="Arial" w:hAnsi="Arial" w:cs="Arial"/>
          <w:sz w:val="22"/>
          <w:szCs w:val="22"/>
        </w:rPr>
        <w:t>Lokanie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 stanowiący zasyp infrastruktury biegnącej w podłożu pasa drogowego ulicy, miejscami z symptomami braku zgęszczenia warstwowego.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lastRenderedPageBreak/>
        <w:t xml:space="preserve">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Grunty spoiste nieskonsolidowane mineralne typu C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>WARSTWA II – Glina zwięzła (</w:t>
      </w:r>
      <w:proofErr w:type="spellStart"/>
      <w:r w:rsidRPr="00F96324">
        <w:rPr>
          <w:rFonts w:ascii="Arial" w:hAnsi="Arial" w:cs="Arial"/>
          <w:sz w:val="22"/>
          <w:szCs w:val="22"/>
        </w:rPr>
        <w:t>Gz</w:t>
      </w:r>
      <w:proofErr w:type="spellEnd"/>
      <w:r w:rsidRPr="00F96324">
        <w:rPr>
          <w:rFonts w:ascii="Arial" w:hAnsi="Arial" w:cs="Arial"/>
          <w:sz w:val="22"/>
          <w:szCs w:val="22"/>
        </w:rPr>
        <w:t>) i glina piaszczysta (</w:t>
      </w:r>
      <w:proofErr w:type="spellStart"/>
      <w:r w:rsidRPr="00F96324">
        <w:rPr>
          <w:rFonts w:ascii="Arial" w:hAnsi="Arial" w:cs="Arial"/>
          <w:sz w:val="22"/>
          <w:szCs w:val="22"/>
        </w:rPr>
        <w:t>Gp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), o barwie płowo beżowej do brązowej, mało wilgotna do wilgotna, słabo przepuszczalna. Grunty spoiste występujące w stanie twardo plastycznym, charakteryzujący się uśrednionym stopniem plastyczności IL=0.24. Grunty podatne na </w:t>
      </w:r>
      <w:proofErr w:type="spellStart"/>
      <w:r w:rsidRPr="00F96324">
        <w:rPr>
          <w:rFonts w:ascii="Arial" w:hAnsi="Arial" w:cs="Arial"/>
          <w:sz w:val="22"/>
          <w:szCs w:val="22"/>
        </w:rPr>
        <w:t>wysadzinowość</w:t>
      </w:r>
      <w:proofErr w:type="spellEnd"/>
      <w:r w:rsidRPr="00F96324">
        <w:rPr>
          <w:rFonts w:ascii="Arial" w:hAnsi="Arial" w:cs="Arial"/>
          <w:sz w:val="22"/>
          <w:szCs w:val="22"/>
        </w:rPr>
        <w:t xml:space="preserve">, nośne. Według PN-68/B-06050 grunty te należą do II/III kategorii urabialności. </w:t>
      </w:r>
    </w:p>
    <w:p w:rsidR="00EE3569" w:rsidRPr="00F96324" w:rsidRDefault="00EE3569" w:rsidP="00EE3569">
      <w:pPr>
        <w:pStyle w:val="ListParagraph1"/>
        <w:ind w:left="0" w:firstLine="709"/>
        <w:jc w:val="both"/>
        <w:rPr>
          <w:rFonts w:ascii="Arial" w:hAnsi="Arial" w:cs="Arial"/>
          <w:sz w:val="22"/>
          <w:szCs w:val="22"/>
        </w:rPr>
      </w:pPr>
      <w:r w:rsidRPr="00F96324">
        <w:rPr>
          <w:rFonts w:ascii="Arial" w:hAnsi="Arial" w:cs="Arial"/>
          <w:sz w:val="22"/>
          <w:szCs w:val="22"/>
        </w:rPr>
        <w:t xml:space="preserve"> </w:t>
      </w:r>
    </w:p>
    <w:p w:rsidR="00EE3569" w:rsidRPr="008947B5" w:rsidRDefault="00EE3569" w:rsidP="00EE3569">
      <w:pPr>
        <w:pStyle w:val="ListParagraph1"/>
        <w:ind w:left="0" w:firstLine="709"/>
        <w:jc w:val="both"/>
        <w:rPr>
          <w:rFonts w:ascii="Arial" w:hAnsi="Arial" w:cs="Arial"/>
          <w:color w:val="FF0000"/>
        </w:rPr>
      </w:pPr>
      <w:r w:rsidRPr="00F96324">
        <w:rPr>
          <w:rFonts w:ascii="Arial" w:hAnsi="Arial" w:cs="Arial"/>
          <w:sz w:val="22"/>
          <w:szCs w:val="22"/>
        </w:rPr>
        <w:t xml:space="preserve">Grunty drobnoziarniste </w:t>
      </w:r>
      <w:r w:rsidRPr="008947B5">
        <w:rPr>
          <w:rFonts w:ascii="Arial" w:hAnsi="Arial" w:cs="Arial"/>
          <w:noProof/>
          <w:color w:val="FF0000"/>
          <w:lang w:eastAsia="pl-PL"/>
        </w:rPr>
        <w:drawing>
          <wp:anchor distT="0" distB="0" distL="114300" distR="114300" simplePos="0" relativeHeight="251662336" behindDoc="0" locked="0" layoutInCell="1" allowOverlap="1" wp14:anchorId="5B9445D9" wp14:editId="624880C1">
            <wp:simplePos x="0" y="0"/>
            <wp:positionH relativeFrom="column">
              <wp:posOffset>287655</wp:posOffset>
            </wp:positionH>
            <wp:positionV relativeFrom="paragraph">
              <wp:posOffset>213360</wp:posOffset>
            </wp:positionV>
            <wp:extent cx="6143625" cy="4051300"/>
            <wp:effectExtent l="0" t="0" r="9525" b="6350"/>
            <wp:wrapSquare wrapText="bothSides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4218"/>
                    <a:stretch/>
                  </pic:blipFill>
                  <pic:spPr bwMode="auto">
                    <a:xfrm>
                      <a:off x="0" y="0"/>
                      <a:ext cx="614362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3569" w:rsidRPr="008947B5" w:rsidRDefault="00EE3569" w:rsidP="00EE3569">
      <w:pPr>
        <w:jc w:val="both"/>
        <w:rPr>
          <w:rFonts w:ascii="Arial" w:hAnsi="Arial" w:cs="Arial"/>
          <w:color w:val="FF0000"/>
        </w:rPr>
      </w:pP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 xml:space="preserve">W podłożu występują proste warunki gruntowe, zatem zgodnie z Rozporządzenie Ministra Transportu, Budownictwa i Gospodarki Morskiej z dnia z dnia 25 kwietnia 2012 w sprawie ustalania geotechnicznych warunków posadowienia obiektów budowlanych proponuje się ustalenie dla projektowanego obiektu I kategorii geotechnicznej. 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>W bezpośrednim otoczeniu obszaru badań nie zaobserwowano niekorzystnych procesów geodynamicznych. Teren badań nie wykazuje znamion podatności na zjawiska ruchów masowych.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 xml:space="preserve"> Głębokość przemarzania dla udokumentowanych gruntów w tym rejonie wynosi </w:t>
      </w:r>
      <w:proofErr w:type="spellStart"/>
      <w:r w:rsidRPr="00CC27A7">
        <w:rPr>
          <w:rFonts w:ascii="Arial" w:hAnsi="Arial" w:cs="Arial"/>
          <w:sz w:val="22"/>
          <w:szCs w:val="22"/>
        </w:rPr>
        <w:t>hz</w:t>
      </w:r>
      <w:proofErr w:type="spellEnd"/>
      <w:r w:rsidRPr="00CC27A7">
        <w:rPr>
          <w:rFonts w:ascii="Arial" w:hAnsi="Arial" w:cs="Arial"/>
          <w:sz w:val="22"/>
          <w:szCs w:val="22"/>
        </w:rPr>
        <w:t xml:space="preserve">=1.0 m. 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 xml:space="preserve">Z przeprowadzonych analiz wynika, że podłoże gruntowe na badanym terenie spełnia warunki stawiane posadowieniom bezpośrednim obiektów budowlanych. 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>Budowa korpus drogi na całym badanym profilu wykazuje zmienność miąższości poszczególnych warstw, a także zmienność w obrębie ich składu.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 xml:space="preserve">  W podłożu pasa drogowego stwierdzono gęstą sieć infrastruktury podziemnej, przy przebudowie zaleca się sprawdzenie poziomu zagęszczenia gruntów zasypowych i doporowadzenie ich do założeń projektowych. 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 xml:space="preserve">Zaleca się ujednolicenie warstw konstrukcji nawierzchni oraz doprowadzenie ich grubości do projektowanej kategorii ruchu. </w:t>
      </w:r>
    </w:p>
    <w:p w:rsidR="00EE3569" w:rsidRPr="00CC27A7" w:rsidRDefault="00EE3569" w:rsidP="00EE3569">
      <w:pPr>
        <w:pStyle w:val="Tekstpodstawowy"/>
        <w:numPr>
          <w:ilvl w:val="0"/>
          <w:numId w:val="44"/>
        </w:numPr>
        <w:spacing w:before="1"/>
        <w:ind w:left="993" w:right="108"/>
        <w:jc w:val="both"/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sz w:val="22"/>
          <w:szCs w:val="22"/>
        </w:rPr>
        <w:t xml:space="preserve">Realizacja oraz eksploatacja planowanej inwestycji nie stwarza zagrożenia dla środowiska naturalnego. </w:t>
      </w:r>
    </w:p>
    <w:p w:rsidR="00EE3569" w:rsidRDefault="00EE3569" w:rsidP="00EE3569">
      <w:pPr>
        <w:rPr>
          <w:rFonts w:ascii="Arial" w:hAnsi="Arial" w:cs="Arial"/>
          <w:sz w:val="22"/>
          <w:szCs w:val="22"/>
        </w:rPr>
      </w:pPr>
      <w:r w:rsidRPr="00CC27A7">
        <w:rPr>
          <w:rFonts w:ascii="Arial" w:hAnsi="Arial" w:cs="Arial"/>
          <w:color w:val="FF0000"/>
          <w:sz w:val="22"/>
          <w:szCs w:val="22"/>
        </w:rPr>
        <w:lastRenderedPageBreak/>
        <w:t xml:space="preserve">  </w:t>
      </w:r>
    </w:p>
    <w:p w:rsidR="00EE3569" w:rsidRDefault="00EE3569" w:rsidP="00EE3569">
      <w:pPr>
        <w:pStyle w:val="Nagwek1"/>
        <w:numPr>
          <w:ilvl w:val="0"/>
          <w:numId w:val="22"/>
        </w:numPr>
        <w:ind w:left="0" w:firstLine="0"/>
        <w:jc w:val="left"/>
        <w:rPr>
          <w:rFonts w:ascii="Arial" w:hAnsi="Arial" w:cs="Arial"/>
          <w:b/>
          <w:bCs/>
          <w:sz w:val="24"/>
          <w:szCs w:val="24"/>
        </w:rPr>
      </w:pPr>
      <w:bookmarkStart w:id="33" w:name="_Toc486490464"/>
      <w:bookmarkStart w:id="34" w:name="_Toc37353732"/>
      <w:bookmarkStart w:id="35" w:name="_Toc52223738"/>
      <w:bookmarkStart w:id="36" w:name="_Hlk342158"/>
      <w:r>
        <w:rPr>
          <w:rFonts w:ascii="Arial" w:hAnsi="Arial" w:cs="Arial"/>
          <w:b/>
          <w:bCs/>
          <w:sz w:val="24"/>
          <w:szCs w:val="24"/>
        </w:rPr>
        <w:t>3.STAN PROJEKTOWANY</w:t>
      </w:r>
      <w:bookmarkEnd w:id="33"/>
      <w:bookmarkEnd w:id="34"/>
      <w:bookmarkEnd w:id="35"/>
    </w:p>
    <w:bookmarkEnd w:id="36"/>
    <w:p w:rsidR="00AD5350" w:rsidRPr="00B2576D" w:rsidRDefault="00AD5350" w:rsidP="005B59AA"/>
    <w:p w:rsidR="00AD5350" w:rsidRPr="008C31B0" w:rsidRDefault="00AD5350" w:rsidP="00D76047">
      <w:pPr>
        <w:pStyle w:val="Nagwek1"/>
        <w:numPr>
          <w:ilvl w:val="1"/>
          <w:numId w:val="23"/>
        </w:numPr>
        <w:suppressAutoHyphens w:val="0"/>
        <w:spacing w:after="120"/>
        <w:ind w:left="0" w:firstLine="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37" w:name="_Toc341634580"/>
      <w:bookmarkStart w:id="38" w:name="_Toc458804818"/>
      <w:bookmarkStart w:id="39" w:name="_Toc52223739"/>
      <w:r w:rsidRPr="008C31B0">
        <w:rPr>
          <w:rFonts w:ascii="Arial" w:hAnsi="Arial" w:cs="Arial"/>
          <w:b/>
          <w:bCs/>
          <w:caps/>
          <w:sz w:val="24"/>
          <w:szCs w:val="24"/>
        </w:rPr>
        <w:t xml:space="preserve">3.1 </w:t>
      </w:r>
      <w:bookmarkEnd w:id="37"/>
      <w:bookmarkEnd w:id="38"/>
      <w:r w:rsidR="00CE35FB">
        <w:rPr>
          <w:rFonts w:ascii="Arial" w:hAnsi="Arial" w:cs="Arial"/>
          <w:b/>
          <w:bCs/>
          <w:caps/>
          <w:sz w:val="24"/>
          <w:szCs w:val="24"/>
        </w:rPr>
        <w:t>OPIS PROJEKTOWANEGO ROZWIĄZANIA</w:t>
      </w:r>
      <w:bookmarkEnd w:id="39"/>
    </w:p>
    <w:p w:rsidR="00FC214F" w:rsidRPr="00FC214F" w:rsidRDefault="00FC214F" w:rsidP="00FC214F">
      <w:pPr>
        <w:pStyle w:val="Akapitzlist"/>
        <w:spacing w:after="0" w:line="240" w:lineRule="auto"/>
        <w:ind w:left="360"/>
        <w:rPr>
          <w:rFonts w:ascii="Arial" w:hAnsi="Arial" w:cs="Arial"/>
        </w:rPr>
      </w:pPr>
      <w:bookmarkStart w:id="40" w:name="_Toc341634581"/>
      <w:r w:rsidRPr="00FC214F">
        <w:rPr>
          <w:rFonts w:ascii="Arial" w:hAnsi="Arial" w:cs="Arial"/>
        </w:rPr>
        <w:t>Zaprojektowano odprowadzenie wód opadowych z ronda i chodników poprzez wpusty deszczowe do istniejącej kanalizacji deszczowej.</w:t>
      </w:r>
    </w:p>
    <w:p w:rsidR="00CE35FB" w:rsidRDefault="00CE35FB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</w:p>
    <w:p w:rsidR="00CE35FB" w:rsidRDefault="00CE35FB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Zaprojektowano kanały deszczowe z rur P</w:t>
      </w:r>
      <w:r w:rsidR="005B118C">
        <w:rPr>
          <w:rFonts w:ascii="Arial" w:hAnsi="Arial" w:cs="Arial"/>
          <w:sz w:val="22"/>
          <w:szCs w:val="22"/>
        </w:rPr>
        <w:t>VC-u</w:t>
      </w:r>
      <w:r>
        <w:rPr>
          <w:rFonts w:ascii="Arial" w:hAnsi="Arial" w:cs="Arial"/>
          <w:sz w:val="22"/>
          <w:szCs w:val="22"/>
        </w:rPr>
        <w:t xml:space="preserve"> SN8 o średnicach DN200 </w:t>
      </w:r>
      <w:r w:rsidR="001E14E5">
        <w:rPr>
          <w:rFonts w:ascii="Arial" w:hAnsi="Arial" w:cs="Arial"/>
          <w:sz w:val="22"/>
          <w:szCs w:val="22"/>
        </w:rPr>
        <w:t>–</w:t>
      </w:r>
      <w:r>
        <w:rPr>
          <w:rFonts w:ascii="Arial" w:hAnsi="Arial" w:cs="Arial"/>
          <w:sz w:val="22"/>
          <w:szCs w:val="22"/>
        </w:rPr>
        <w:t xml:space="preserve"> DN</w:t>
      </w:r>
      <w:r w:rsidR="005B118C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>00.</w:t>
      </w:r>
    </w:p>
    <w:p w:rsidR="00AD4678" w:rsidRDefault="00AD4678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</w:p>
    <w:p w:rsidR="00AD4678" w:rsidRDefault="00AD4678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Całość opracowania podzielona została na 3 etapy:</w:t>
      </w:r>
    </w:p>
    <w:p w:rsidR="00AD4678" w:rsidRDefault="00AD4678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etap I – od ul. Krakowskiej do skrzyżowania z ul. Chrobrego</w:t>
      </w:r>
    </w:p>
    <w:p w:rsidR="00AD4678" w:rsidRDefault="00AD4678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etap II – od ul. Chrobrego do ul. Piłsudskiego</w:t>
      </w:r>
    </w:p>
    <w:p w:rsidR="00AD4678" w:rsidRDefault="00AD4678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etap III – od ul. Piłsudskiego do estakady</w:t>
      </w:r>
    </w:p>
    <w:p w:rsidR="00CE35FB" w:rsidRDefault="00CE35FB" w:rsidP="00CE35FB">
      <w:pPr>
        <w:suppressAutoHyphens w:val="0"/>
        <w:ind w:left="426"/>
        <w:jc w:val="both"/>
        <w:rPr>
          <w:rFonts w:ascii="Arial" w:hAnsi="Arial" w:cs="Arial"/>
          <w:sz w:val="22"/>
          <w:szCs w:val="22"/>
        </w:rPr>
      </w:pPr>
    </w:p>
    <w:p w:rsidR="00CE35FB" w:rsidRPr="00CE35FB" w:rsidRDefault="00CE35FB" w:rsidP="00CE35FB">
      <w:pPr>
        <w:pStyle w:val="Nagwek1"/>
        <w:numPr>
          <w:ilvl w:val="1"/>
          <w:numId w:val="23"/>
        </w:numPr>
        <w:suppressAutoHyphens w:val="0"/>
        <w:spacing w:after="120"/>
        <w:ind w:left="0" w:firstLine="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41" w:name="_Toc527572669"/>
      <w:bookmarkStart w:id="42" w:name="_Toc52223740"/>
      <w:r>
        <w:rPr>
          <w:rFonts w:ascii="Arial" w:hAnsi="Arial" w:cs="Arial"/>
          <w:b/>
          <w:bCs/>
          <w:caps/>
          <w:sz w:val="24"/>
          <w:szCs w:val="24"/>
        </w:rPr>
        <w:t>3</w:t>
      </w:r>
      <w:r w:rsidRPr="00CE35FB">
        <w:rPr>
          <w:rFonts w:ascii="Arial" w:hAnsi="Arial" w:cs="Arial"/>
          <w:b/>
          <w:bCs/>
          <w:caps/>
          <w:sz w:val="24"/>
          <w:szCs w:val="24"/>
        </w:rPr>
        <w:t>.2. Bilans wód opadowych</w:t>
      </w:r>
      <w:bookmarkEnd w:id="41"/>
      <w:bookmarkEnd w:id="42"/>
    </w:p>
    <w:bookmarkEnd w:id="40"/>
    <w:p w:rsidR="001E14E5" w:rsidRPr="001E14E5" w:rsidRDefault="001E14E5" w:rsidP="001E14E5">
      <w:pPr>
        <w:ind w:left="360"/>
        <w:jc w:val="both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Przyjęto następujące założenia:</w:t>
      </w:r>
    </w:p>
    <w:p w:rsidR="001E14E5" w:rsidRPr="001E14E5" w:rsidRDefault="001E14E5" w:rsidP="001E14E5">
      <w:pPr>
        <w:ind w:left="360"/>
        <w:jc w:val="both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jc w:val="both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Kategoria drogi – L</w:t>
      </w:r>
    </w:p>
    <w:p w:rsidR="001E14E5" w:rsidRPr="001E14E5" w:rsidRDefault="001E14E5" w:rsidP="001E14E5">
      <w:pPr>
        <w:ind w:left="360"/>
        <w:jc w:val="both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Prawdopodobieństwo – p = 100%, c = 1 rok</w:t>
      </w:r>
    </w:p>
    <w:p w:rsidR="001E14E5" w:rsidRPr="001E14E5" w:rsidRDefault="001E14E5" w:rsidP="001E14E5">
      <w:pPr>
        <w:ind w:left="360"/>
        <w:jc w:val="both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Czas deszczu miarodajnego – t = 10 min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 xml:space="preserve">Jednostkowe natężenie deszczu dla obliczeń maksymalnego </w:t>
      </w:r>
      <w:proofErr w:type="spellStart"/>
      <w:r w:rsidRPr="001E14E5">
        <w:rPr>
          <w:rFonts w:ascii="Arial" w:hAnsi="Arial" w:cs="Arial"/>
          <w:sz w:val="22"/>
          <w:szCs w:val="22"/>
        </w:rPr>
        <w:t>qmax</w:t>
      </w:r>
      <w:proofErr w:type="spellEnd"/>
      <w:r w:rsidRPr="001E14E5">
        <w:rPr>
          <w:rFonts w:ascii="Arial" w:hAnsi="Arial" w:cs="Arial"/>
          <w:sz w:val="22"/>
          <w:szCs w:val="22"/>
        </w:rPr>
        <w:t xml:space="preserve"> = 101,2l/s*ha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 xml:space="preserve">Jednostkowe natężenie deszczu dla obliczeń nominalnego </w:t>
      </w:r>
      <w:proofErr w:type="spellStart"/>
      <w:r w:rsidRPr="001E14E5">
        <w:rPr>
          <w:rFonts w:ascii="Arial" w:hAnsi="Arial" w:cs="Arial"/>
          <w:sz w:val="22"/>
          <w:szCs w:val="22"/>
        </w:rPr>
        <w:t>qnom</w:t>
      </w:r>
      <w:proofErr w:type="spellEnd"/>
      <w:r w:rsidRPr="001E14E5">
        <w:rPr>
          <w:rFonts w:ascii="Arial" w:hAnsi="Arial" w:cs="Arial"/>
          <w:sz w:val="22"/>
          <w:szCs w:val="22"/>
        </w:rPr>
        <w:t xml:space="preserve"> = 15,00 l/s*ha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Miarodajny przepływ wód deszczowych obliczono według wzoru: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Q = φ ∙ ψ ∙ q ∙ F [dm3/s]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φ– współczynnik spływu powierzchniowego [-],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Ψ – współczynnik opóźnienia [-],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q – natężenie miarodajne deszczu [dm3 /s ∙ ha],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Współczynniki spływu: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 xml:space="preserve">- jezdnie </w:t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  <w:t>φ =0,90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 xml:space="preserve">- chodnik </w:t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  <w:t>φ =0,80</w:t>
      </w:r>
    </w:p>
    <w:p w:rsid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ZLEWNIA NR 1 (km 0+540 - 0+734)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Powierzchnie: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- jezdnie</w:t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  <w:t>F=0,13ha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- chodnik</w:t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  <w:t>F=0,09ha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Całkowita powierzchnia F=0,22 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tbl>
      <w:tblPr>
        <w:tblW w:w="9229" w:type="dxa"/>
        <w:jc w:val="center"/>
        <w:tblInd w:w="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54"/>
        <w:gridCol w:w="2269"/>
        <w:gridCol w:w="2099"/>
        <w:gridCol w:w="2507"/>
      </w:tblGrid>
      <w:tr w:rsidR="001E14E5" w:rsidRPr="001E14E5" w:rsidTr="001E14E5">
        <w:trPr>
          <w:trHeight w:val="159"/>
          <w:jc w:val="center"/>
        </w:trPr>
        <w:tc>
          <w:tcPr>
            <w:tcW w:w="4623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 xml:space="preserve">Powierzchnia </w:t>
            </w:r>
            <w:proofErr w:type="spellStart"/>
            <w:r w:rsidRPr="001E14E5">
              <w:rPr>
                <w:rFonts w:ascii="Arial" w:hAnsi="Arial" w:cs="Arial"/>
                <w:sz w:val="22"/>
                <w:szCs w:val="22"/>
              </w:rPr>
              <w:t>zred</w:t>
            </w:r>
            <w:proofErr w:type="spellEnd"/>
            <w:r w:rsidRPr="001E14E5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4606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spływ ze zlewni</w:t>
            </w:r>
          </w:p>
        </w:tc>
      </w:tr>
      <w:tr w:rsidR="001E14E5" w:rsidRPr="001E14E5" w:rsidTr="001E14E5">
        <w:trPr>
          <w:trHeight w:val="255"/>
          <w:jc w:val="center"/>
        </w:trPr>
        <w:tc>
          <w:tcPr>
            <w:tcW w:w="2354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jezdnia</w:t>
            </w:r>
          </w:p>
        </w:tc>
        <w:tc>
          <w:tcPr>
            <w:tcW w:w="226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chodnik</w:t>
            </w:r>
          </w:p>
        </w:tc>
        <w:tc>
          <w:tcPr>
            <w:tcW w:w="209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jezdnia</w:t>
            </w:r>
          </w:p>
        </w:tc>
        <w:tc>
          <w:tcPr>
            <w:tcW w:w="2507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chodnik</w:t>
            </w:r>
          </w:p>
        </w:tc>
      </w:tr>
      <w:tr w:rsidR="001E14E5" w:rsidRPr="001E14E5" w:rsidTr="001E14E5">
        <w:trPr>
          <w:trHeight w:val="180"/>
          <w:jc w:val="center"/>
        </w:trPr>
        <w:tc>
          <w:tcPr>
            <w:tcW w:w="2354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0,11[ ha]</w:t>
            </w:r>
          </w:p>
        </w:tc>
        <w:tc>
          <w:tcPr>
            <w:tcW w:w="226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0,07 [ha]</w:t>
            </w:r>
          </w:p>
        </w:tc>
        <w:tc>
          <w:tcPr>
            <w:tcW w:w="209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11,15 [l/s]</w:t>
            </w:r>
          </w:p>
        </w:tc>
        <w:tc>
          <w:tcPr>
            <w:tcW w:w="2507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7,1[l/s]</w:t>
            </w:r>
          </w:p>
        </w:tc>
      </w:tr>
      <w:tr w:rsidR="001E14E5" w:rsidRPr="001E14E5" w:rsidTr="001E14E5">
        <w:trPr>
          <w:trHeight w:val="120"/>
          <w:jc w:val="center"/>
        </w:trPr>
        <w:tc>
          <w:tcPr>
            <w:tcW w:w="4623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0,18 [ha]</w:t>
            </w:r>
          </w:p>
        </w:tc>
        <w:tc>
          <w:tcPr>
            <w:tcW w:w="4606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18,25 [l/s]</w:t>
            </w:r>
          </w:p>
        </w:tc>
      </w:tr>
    </w:tbl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ZLEWNIA NR 2 (km 0+000 – 0+540)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Powierzchnie: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- jezdnie</w:t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  <w:t>F=0,65ha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lastRenderedPageBreak/>
        <w:t>- chodnik</w:t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</w:r>
      <w:r w:rsidRPr="001E14E5">
        <w:rPr>
          <w:rFonts w:ascii="Arial" w:hAnsi="Arial" w:cs="Arial"/>
          <w:sz w:val="22"/>
          <w:szCs w:val="22"/>
        </w:rPr>
        <w:tab/>
        <w:t>F=0,32ha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  <w:r w:rsidRPr="001E14E5">
        <w:rPr>
          <w:rFonts w:ascii="Arial" w:hAnsi="Arial" w:cs="Arial"/>
          <w:sz w:val="22"/>
          <w:szCs w:val="22"/>
        </w:rPr>
        <w:t>Całkowita powierzchnia F=0,97 ha</w:t>
      </w:r>
    </w:p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tbl>
      <w:tblPr>
        <w:tblW w:w="9229" w:type="dxa"/>
        <w:jc w:val="center"/>
        <w:tblInd w:w="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54"/>
        <w:gridCol w:w="2269"/>
        <w:gridCol w:w="2099"/>
        <w:gridCol w:w="2507"/>
      </w:tblGrid>
      <w:tr w:rsidR="001E14E5" w:rsidRPr="001E14E5" w:rsidTr="001E14E5">
        <w:trPr>
          <w:trHeight w:val="159"/>
          <w:jc w:val="center"/>
        </w:trPr>
        <w:tc>
          <w:tcPr>
            <w:tcW w:w="4623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 xml:space="preserve">Powierzchnia </w:t>
            </w:r>
            <w:proofErr w:type="spellStart"/>
            <w:r w:rsidRPr="001E14E5">
              <w:rPr>
                <w:rFonts w:ascii="Arial" w:hAnsi="Arial" w:cs="Arial"/>
                <w:sz w:val="22"/>
                <w:szCs w:val="22"/>
              </w:rPr>
              <w:t>zred</w:t>
            </w:r>
            <w:proofErr w:type="spellEnd"/>
            <w:r w:rsidRPr="001E14E5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4606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spływ ze zlewni</w:t>
            </w:r>
          </w:p>
        </w:tc>
      </w:tr>
      <w:tr w:rsidR="001E14E5" w:rsidRPr="001E14E5" w:rsidTr="001E14E5">
        <w:trPr>
          <w:trHeight w:val="255"/>
          <w:jc w:val="center"/>
        </w:trPr>
        <w:tc>
          <w:tcPr>
            <w:tcW w:w="2354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jezdnia</w:t>
            </w:r>
          </w:p>
        </w:tc>
        <w:tc>
          <w:tcPr>
            <w:tcW w:w="226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chodnik</w:t>
            </w:r>
          </w:p>
        </w:tc>
        <w:tc>
          <w:tcPr>
            <w:tcW w:w="209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jezdnia</w:t>
            </w:r>
          </w:p>
        </w:tc>
        <w:tc>
          <w:tcPr>
            <w:tcW w:w="2507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chodnik</w:t>
            </w:r>
          </w:p>
        </w:tc>
      </w:tr>
      <w:tr w:rsidR="001E14E5" w:rsidRPr="001E14E5" w:rsidTr="001E14E5">
        <w:trPr>
          <w:trHeight w:val="180"/>
          <w:jc w:val="center"/>
        </w:trPr>
        <w:tc>
          <w:tcPr>
            <w:tcW w:w="2354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0,58[ ha]</w:t>
            </w:r>
          </w:p>
        </w:tc>
        <w:tc>
          <w:tcPr>
            <w:tcW w:w="226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0,25 [ha]</w:t>
            </w:r>
          </w:p>
        </w:tc>
        <w:tc>
          <w:tcPr>
            <w:tcW w:w="2099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58,7 [l/s]</w:t>
            </w:r>
          </w:p>
        </w:tc>
        <w:tc>
          <w:tcPr>
            <w:tcW w:w="2507" w:type="dxa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25,3[l/s]</w:t>
            </w:r>
          </w:p>
        </w:tc>
      </w:tr>
      <w:tr w:rsidR="001E14E5" w:rsidRPr="001E14E5" w:rsidTr="001E14E5">
        <w:trPr>
          <w:trHeight w:val="120"/>
          <w:jc w:val="center"/>
        </w:trPr>
        <w:tc>
          <w:tcPr>
            <w:tcW w:w="4623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0,83 [ha]</w:t>
            </w:r>
          </w:p>
        </w:tc>
        <w:tc>
          <w:tcPr>
            <w:tcW w:w="4606" w:type="dxa"/>
            <w:gridSpan w:val="2"/>
          </w:tcPr>
          <w:p w:rsidR="001E14E5" w:rsidRPr="001E14E5" w:rsidRDefault="001E14E5" w:rsidP="001E14E5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  <w:r w:rsidRPr="001E14E5">
              <w:rPr>
                <w:rFonts w:ascii="Arial" w:hAnsi="Arial" w:cs="Arial"/>
                <w:sz w:val="22"/>
                <w:szCs w:val="22"/>
              </w:rPr>
              <w:t>84,0 [l/s]</w:t>
            </w:r>
          </w:p>
        </w:tc>
      </w:tr>
    </w:tbl>
    <w:p w:rsidR="001E14E5" w:rsidRPr="001E14E5" w:rsidRDefault="001E14E5" w:rsidP="001E14E5">
      <w:pPr>
        <w:ind w:left="360"/>
        <w:rPr>
          <w:rFonts w:ascii="Arial" w:hAnsi="Arial" w:cs="Arial"/>
          <w:sz w:val="22"/>
          <w:szCs w:val="22"/>
        </w:rPr>
      </w:pPr>
    </w:p>
    <w:p w:rsidR="00AD5350" w:rsidRPr="00726D91" w:rsidRDefault="00AD5350" w:rsidP="00FC214F">
      <w:pPr>
        <w:pStyle w:val="Akapitzlist1"/>
        <w:ind w:left="0"/>
        <w:jc w:val="both"/>
        <w:rPr>
          <w:rFonts w:ascii="Arial" w:hAnsi="Arial" w:cs="Arial"/>
          <w:sz w:val="22"/>
          <w:szCs w:val="22"/>
        </w:rPr>
      </w:pPr>
    </w:p>
    <w:p w:rsidR="00AD5350" w:rsidRDefault="00AD5350" w:rsidP="005B59AA"/>
    <w:p w:rsidR="00AD5350" w:rsidRPr="005D62F2" w:rsidRDefault="00AD5350" w:rsidP="00D76047">
      <w:pPr>
        <w:pStyle w:val="Nagwek1"/>
        <w:numPr>
          <w:ilvl w:val="1"/>
          <w:numId w:val="23"/>
        </w:numPr>
        <w:suppressAutoHyphens w:val="0"/>
        <w:spacing w:after="120"/>
        <w:ind w:left="0" w:firstLine="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43" w:name="_Toc375087277"/>
      <w:bookmarkStart w:id="44" w:name="_Toc458804822"/>
      <w:bookmarkStart w:id="45" w:name="_Toc52223741"/>
      <w:r w:rsidRPr="005D62F2">
        <w:rPr>
          <w:rFonts w:ascii="Arial" w:hAnsi="Arial" w:cs="Arial"/>
          <w:b/>
          <w:bCs/>
          <w:caps/>
          <w:sz w:val="24"/>
          <w:szCs w:val="24"/>
        </w:rPr>
        <w:t xml:space="preserve">3.3. </w:t>
      </w:r>
      <w:bookmarkEnd w:id="43"/>
      <w:bookmarkEnd w:id="44"/>
      <w:r w:rsidR="00AE6F82">
        <w:rPr>
          <w:rFonts w:ascii="Arial" w:hAnsi="Arial" w:cs="Arial"/>
          <w:b/>
          <w:bCs/>
          <w:caps/>
          <w:sz w:val="24"/>
          <w:szCs w:val="24"/>
        </w:rPr>
        <w:t>STUDZIENKI KANALIZACYJNE</w:t>
      </w:r>
      <w:bookmarkEnd w:id="45"/>
    </w:p>
    <w:p w:rsid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>3.3.1.Studnie betonowe</w:t>
      </w:r>
    </w:p>
    <w:p w:rsid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>Przewiduje się wykonanie nowych studni jako szczelnych prefabrykowanych elementów z kręgów betonowych (bet</w:t>
      </w:r>
      <w:r w:rsidR="00FC214F">
        <w:rPr>
          <w:rFonts w:ascii="Arial" w:hAnsi="Arial" w:cs="Arial"/>
          <w:sz w:val="22"/>
          <w:szCs w:val="24"/>
        </w:rPr>
        <w:t>on C30/37) o średnicy</w:t>
      </w:r>
      <w:r w:rsidRPr="00AE6F82">
        <w:rPr>
          <w:rFonts w:ascii="Arial" w:hAnsi="Arial" w:cs="Arial"/>
          <w:sz w:val="22"/>
          <w:szCs w:val="24"/>
        </w:rPr>
        <w:t xml:space="preserve"> DN1</w:t>
      </w:r>
      <w:r>
        <w:rPr>
          <w:rFonts w:ascii="Arial" w:hAnsi="Arial" w:cs="Arial"/>
          <w:sz w:val="22"/>
          <w:szCs w:val="24"/>
        </w:rPr>
        <w:t>2</w:t>
      </w:r>
      <w:r w:rsidRPr="00AE6F82">
        <w:rPr>
          <w:rFonts w:ascii="Arial" w:hAnsi="Arial" w:cs="Arial"/>
          <w:sz w:val="22"/>
          <w:szCs w:val="24"/>
        </w:rPr>
        <w:t xml:space="preserve">00, łączonych na uszczelki. Kręgi powinny mieć fabrycznie osadzone żeliwne stopnie </w:t>
      </w:r>
      <w:proofErr w:type="spellStart"/>
      <w:r w:rsidRPr="00AE6F82">
        <w:rPr>
          <w:rFonts w:ascii="Arial" w:hAnsi="Arial" w:cs="Arial"/>
          <w:sz w:val="22"/>
          <w:szCs w:val="24"/>
        </w:rPr>
        <w:t>złazowe</w:t>
      </w:r>
      <w:proofErr w:type="spellEnd"/>
      <w:r w:rsidRPr="00AE6F82">
        <w:rPr>
          <w:rFonts w:ascii="Arial" w:hAnsi="Arial" w:cs="Arial"/>
          <w:sz w:val="22"/>
          <w:szCs w:val="24"/>
        </w:rPr>
        <w:t xml:space="preserve">. Dolna część studni powinna być wykonana jako monolit z mufami przyłączeniowymi rur, służącymi do osadzenia w nich kanałów oraz mieć odpowiednio wyprofilowaną kinetę. Do przykrycia studzienek należy stosować płyty odciążające z włazami z żeliwa sferoidalnego Dn600 mm, klasy D400 z zabezpieczeniem przed otwarciem oraz stopnie </w:t>
      </w:r>
      <w:proofErr w:type="spellStart"/>
      <w:r w:rsidRPr="00AE6F82">
        <w:rPr>
          <w:rFonts w:ascii="Arial" w:hAnsi="Arial" w:cs="Arial"/>
          <w:sz w:val="22"/>
          <w:szCs w:val="24"/>
        </w:rPr>
        <w:t>złazowe</w:t>
      </w:r>
      <w:proofErr w:type="spellEnd"/>
      <w:r w:rsidRPr="00AE6F82">
        <w:rPr>
          <w:rFonts w:ascii="Arial" w:hAnsi="Arial" w:cs="Arial"/>
          <w:sz w:val="22"/>
          <w:szCs w:val="24"/>
        </w:rPr>
        <w:t xml:space="preserve"> z żeliwa sferoidalnego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 xml:space="preserve">Komora robocza studzienek z kręgów betonowych powinna być wykonana z kręgów odpowiadających wymaganiom BN-86/8971-08. 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>Płytę denną ustawiać na podłożu z betonu C8/10 ułożonym na podsypce piaskowej.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>Połączenia studzienek z kanałami wykonywać jako szczelne.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 xml:space="preserve">Studzienki ustawiać na podbudowie piaskowej o grubości 20cm, zagęszczonej do stopnia </w:t>
      </w:r>
      <w:proofErr w:type="spellStart"/>
      <w:r w:rsidRPr="00AE6F82">
        <w:rPr>
          <w:rFonts w:ascii="Arial" w:hAnsi="Arial" w:cs="Arial"/>
          <w:sz w:val="22"/>
          <w:szCs w:val="24"/>
        </w:rPr>
        <w:t>ls</w:t>
      </w:r>
      <w:proofErr w:type="spellEnd"/>
      <w:r w:rsidRPr="00AE6F82">
        <w:rPr>
          <w:rFonts w:ascii="Arial" w:hAnsi="Arial" w:cs="Arial"/>
          <w:sz w:val="22"/>
          <w:szCs w:val="24"/>
        </w:rPr>
        <w:t>=0,95, stabilizowanej cementem. Studzienki obsypywać piaskiem, warstwami  o grubości max. 30cm, zagęszczonymi mechanicznie.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 xml:space="preserve">Zagęszczenie gruntu zasypowego analogiczne jak dla przewodów rurowych. 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>Studnie kanalizacji deszczowej winny spełniać następujące warunki: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 xml:space="preserve">- konstrukcja studzienki oraz zastosowane materiały winny zapewnić idealną szczelność celem wyeliminowania infiltracji wody gruntowej do jej wnętrza, połączenia elementów studni i przewodów kanalizacyjnych należy wykonać na uszczelki, </w:t>
      </w:r>
    </w:p>
    <w:p w:rsidR="00AE6F82" w:rsidRPr="00AE6F82" w:rsidRDefault="00AE6F82" w:rsidP="00AE6F82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>- studzienki winny być prefabrykowane poza placem budowy,</w:t>
      </w:r>
    </w:p>
    <w:p w:rsidR="00AE6F82" w:rsidRPr="00AE6F82" w:rsidRDefault="00AE6F82" w:rsidP="00AE6F82">
      <w:pPr>
        <w:jc w:val="both"/>
        <w:rPr>
          <w:rFonts w:ascii="Arial" w:hAnsi="Arial" w:cs="Arial"/>
          <w:sz w:val="22"/>
          <w:szCs w:val="24"/>
        </w:rPr>
      </w:pPr>
      <w:r w:rsidRPr="00AE6F82">
        <w:rPr>
          <w:rFonts w:ascii="Arial" w:hAnsi="Arial" w:cs="Arial"/>
          <w:sz w:val="22"/>
          <w:szCs w:val="24"/>
        </w:rPr>
        <w:t>- studzienki lokalizowane w pasach drogowych powinny mieć dopuszczenia  dla tego celu</w:t>
      </w:r>
    </w:p>
    <w:p w:rsidR="00AE6F82" w:rsidRDefault="00AE6F82" w:rsidP="005B59AA">
      <w:pPr>
        <w:rPr>
          <w:rFonts w:ascii="Arial" w:hAnsi="Arial" w:cs="Arial"/>
          <w:sz w:val="22"/>
          <w:szCs w:val="22"/>
        </w:rPr>
      </w:pPr>
    </w:p>
    <w:p w:rsidR="00AE6F82" w:rsidRPr="00D23AED" w:rsidRDefault="00AE6F82" w:rsidP="005B59AA">
      <w:pPr>
        <w:rPr>
          <w:rFonts w:ascii="Arial" w:hAnsi="Arial" w:cs="Arial"/>
          <w:sz w:val="22"/>
          <w:szCs w:val="22"/>
          <w:highlight w:val="red"/>
        </w:rPr>
      </w:pPr>
    </w:p>
    <w:p w:rsidR="00AD5350" w:rsidRPr="005D62F2" w:rsidRDefault="00AD5350" w:rsidP="005B59AA">
      <w:pPr>
        <w:pStyle w:val="Nagwek1"/>
        <w:spacing w:after="120"/>
        <w:ind w:left="708" w:hanging="282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46" w:name="_Toc458804824"/>
      <w:bookmarkStart w:id="47" w:name="_Toc52223742"/>
      <w:r w:rsidRPr="005D62F2">
        <w:rPr>
          <w:rFonts w:ascii="Arial" w:hAnsi="Arial" w:cs="Arial"/>
          <w:b/>
          <w:bCs/>
          <w:caps/>
          <w:sz w:val="24"/>
          <w:szCs w:val="24"/>
        </w:rPr>
        <w:t>3.</w:t>
      </w:r>
      <w:r>
        <w:rPr>
          <w:rFonts w:ascii="Arial" w:hAnsi="Arial" w:cs="Arial"/>
          <w:b/>
          <w:bCs/>
          <w:caps/>
          <w:sz w:val="24"/>
          <w:szCs w:val="24"/>
        </w:rPr>
        <w:t>4</w:t>
      </w:r>
      <w:r w:rsidRPr="005D62F2">
        <w:rPr>
          <w:rFonts w:ascii="Arial" w:hAnsi="Arial" w:cs="Arial"/>
          <w:b/>
          <w:bCs/>
          <w:caps/>
          <w:sz w:val="24"/>
          <w:szCs w:val="24"/>
        </w:rPr>
        <w:t xml:space="preserve">. </w:t>
      </w:r>
      <w:bookmarkEnd w:id="46"/>
      <w:r w:rsidR="003911E5">
        <w:rPr>
          <w:rFonts w:ascii="Arial" w:hAnsi="Arial" w:cs="Arial"/>
          <w:b/>
          <w:bCs/>
          <w:caps/>
          <w:sz w:val="24"/>
          <w:szCs w:val="24"/>
        </w:rPr>
        <w:t>wpusty deszczowe</w:t>
      </w:r>
      <w:bookmarkEnd w:id="47"/>
    </w:p>
    <w:p w:rsidR="00AD5350" w:rsidRDefault="003911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r w:rsidRPr="003911E5">
        <w:rPr>
          <w:rFonts w:ascii="Arial" w:hAnsi="Arial" w:cs="Arial"/>
          <w:color w:val="010101"/>
          <w:sz w:val="22"/>
          <w:szCs w:val="22"/>
        </w:rPr>
        <w:t>Zaprojektowano wpusty deszczowej Dn500 z osadnikami o głębokości H=0,8m, z koszami, w których zatrzymywane będą piasek i grubsze frakcje zawiesin. Wpusty ściekowe żeliwne klasy D400 na zawiasach. Stosowane zwieńczenia żeliwne muszą być zgodne z PN-EN124:2000 lub posiadać aktualną aprobatę techniczną.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1E14E5" w:rsidRPr="001E14E5" w:rsidRDefault="001E14E5" w:rsidP="001E14E5">
      <w:pPr>
        <w:pStyle w:val="Nagwek1"/>
        <w:spacing w:after="120"/>
        <w:ind w:left="708" w:hanging="282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48" w:name="_Toc52223743"/>
      <w:r w:rsidRPr="001E14E5">
        <w:rPr>
          <w:rFonts w:ascii="Arial" w:hAnsi="Arial" w:cs="Arial"/>
          <w:b/>
          <w:bCs/>
          <w:caps/>
          <w:sz w:val="24"/>
          <w:szCs w:val="24"/>
        </w:rPr>
        <w:t>3.5. REGULATOR PRZEPŁYWU</w:t>
      </w:r>
      <w:bookmarkEnd w:id="48"/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r>
        <w:rPr>
          <w:rFonts w:ascii="Arial" w:hAnsi="Arial" w:cs="Arial"/>
          <w:color w:val="010101"/>
          <w:sz w:val="22"/>
          <w:szCs w:val="22"/>
        </w:rPr>
        <w:t>Przed wylotami do istniejącej kanalizacji deszczowej na projektowanych odcinkach kanalizacji deszczowej należy zabudować regulatory przepływu ograniczające zrzut wód opadowych do wielkości dopuszczonych w warunkach technicznych.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r>
        <w:rPr>
          <w:rFonts w:ascii="Arial" w:hAnsi="Arial" w:cs="Arial"/>
          <w:color w:val="010101"/>
          <w:sz w:val="22"/>
          <w:szCs w:val="22"/>
        </w:rPr>
        <w:t>Dobór regulatorów przepływu: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1E14E5" w:rsidRPr="009C1773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  <w:u w:val="single"/>
        </w:rPr>
      </w:pPr>
      <w:r w:rsidRPr="009C1773">
        <w:rPr>
          <w:rFonts w:ascii="Arial" w:hAnsi="Arial" w:cs="Arial"/>
          <w:color w:val="010101"/>
          <w:sz w:val="22"/>
          <w:szCs w:val="22"/>
          <w:u w:val="single"/>
        </w:rPr>
        <w:t>Zlewnia 1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proofErr w:type="spellStart"/>
      <w:r>
        <w:rPr>
          <w:rFonts w:ascii="Arial" w:hAnsi="Arial" w:cs="Arial"/>
          <w:color w:val="010101"/>
          <w:sz w:val="22"/>
          <w:szCs w:val="22"/>
        </w:rPr>
        <w:lastRenderedPageBreak/>
        <w:t>Qdop</w:t>
      </w:r>
      <w:proofErr w:type="spellEnd"/>
      <w:r>
        <w:rPr>
          <w:rFonts w:ascii="Arial" w:hAnsi="Arial" w:cs="Arial"/>
          <w:color w:val="010101"/>
          <w:sz w:val="22"/>
          <w:szCs w:val="22"/>
        </w:rPr>
        <w:t xml:space="preserve"> = 18,25 [l/s]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1E14E5" w:rsidRDefault="001900E8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r>
        <w:rPr>
          <w:rFonts w:ascii="Arial" w:hAnsi="Arial" w:cs="Arial"/>
          <w:color w:val="010101"/>
          <w:sz w:val="22"/>
          <w:szCs w:val="22"/>
        </w:rPr>
        <w:t>Zgodnie z warunkami technicznymi dopuszczalny zrzut z przedmiotowej zlewni do kanalizacji należy ograniczyć do wielkości Q=21 [l/s]. W związku z powyższym należy zabudować na wylocie kanału do studni 1D1 regulator przepływu o w/w przepływie.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1E14E5" w:rsidRPr="009C1773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  <w:u w:val="single"/>
        </w:rPr>
      </w:pPr>
      <w:r w:rsidRPr="009C1773">
        <w:rPr>
          <w:rFonts w:ascii="Arial" w:hAnsi="Arial" w:cs="Arial"/>
          <w:color w:val="010101"/>
          <w:sz w:val="22"/>
          <w:szCs w:val="22"/>
          <w:u w:val="single"/>
        </w:rPr>
        <w:t>Zlewnia 2</w:t>
      </w:r>
    </w:p>
    <w:p w:rsidR="009C1773" w:rsidRDefault="009C1773" w:rsidP="009C1773">
      <w:pPr>
        <w:pStyle w:val="Listapunktowana3"/>
        <w:numPr>
          <w:ilvl w:val="0"/>
          <w:numId w:val="42"/>
        </w:numPr>
        <w:jc w:val="both"/>
        <w:rPr>
          <w:rFonts w:ascii="Arial" w:hAnsi="Arial" w:cs="Arial"/>
          <w:color w:val="010101"/>
          <w:sz w:val="22"/>
          <w:szCs w:val="22"/>
        </w:rPr>
      </w:pPr>
      <w:r>
        <w:rPr>
          <w:rFonts w:ascii="Arial" w:hAnsi="Arial" w:cs="Arial"/>
          <w:color w:val="010101"/>
          <w:sz w:val="22"/>
          <w:szCs w:val="22"/>
        </w:rPr>
        <w:t>Od km 0+328 do km 0+524 (odc. 2D1 – 2D1.7)</w:t>
      </w:r>
    </w:p>
    <w:p w:rsidR="009C1773" w:rsidRDefault="009C1773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proofErr w:type="spellStart"/>
      <w:r>
        <w:rPr>
          <w:rFonts w:ascii="Arial" w:hAnsi="Arial" w:cs="Arial"/>
          <w:color w:val="010101"/>
          <w:sz w:val="22"/>
          <w:szCs w:val="22"/>
        </w:rPr>
        <w:t>Qmax</w:t>
      </w:r>
      <w:proofErr w:type="spellEnd"/>
      <w:r>
        <w:rPr>
          <w:rFonts w:ascii="Arial" w:hAnsi="Arial" w:cs="Arial"/>
          <w:color w:val="010101"/>
          <w:sz w:val="22"/>
          <w:szCs w:val="22"/>
        </w:rPr>
        <w:t xml:space="preserve"> = 22 [l/s]</w:t>
      </w:r>
    </w:p>
    <w:p w:rsidR="009C1773" w:rsidRDefault="009C1773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9C1773" w:rsidRDefault="009C1773" w:rsidP="009C1773">
      <w:pPr>
        <w:pStyle w:val="Listapunktowana3"/>
        <w:numPr>
          <w:ilvl w:val="0"/>
          <w:numId w:val="42"/>
        </w:numPr>
        <w:jc w:val="both"/>
        <w:rPr>
          <w:rFonts w:ascii="Arial" w:hAnsi="Arial" w:cs="Arial"/>
          <w:color w:val="010101"/>
          <w:sz w:val="22"/>
          <w:szCs w:val="22"/>
        </w:rPr>
      </w:pPr>
      <w:r>
        <w:rPr>
          <w:rFonts w:ascii="Arial" w:hAnsi="Arial" w:cs="Arial"/>
          <w:color w:val="010101"/>
          <w:sz w:val="22"/>
          <w:szCs w:val="22"/>
        </w:rPr>
        <w:t>Od km 0+000 do km 0+</w:t>
      </w:r>
      <w:r w:rsidR="002F799C">
        <w:rPr>
          <w:rFonts w:ascii="Arial" w:hAnsi="Arial" w:cs="Arial"/>
          <w:color w:val="010101"/>
          <w:sz w:val="22"/>
          <w:szCs w:val="22"/>
        </w:rPr>
        <w:t>328</w:t>
      </w:r>
      <w:r>
        <w:rPr>
          <w:rFonts w:ascii="Arial" w:hAnsi="Arial" w:cs="Arial"/>
          <w:color w:val="010101"/>
          <w:sz w:val="22"/>
          <w:szCs w:val="22"/>
        </w:rPr>
        <w:t xml:space="preserve"> (odc. 2D1 – 2D16)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proofErr w:type="spellStart"/>
      <w:r>
        <w:rPr>
          <w:rFonts w:ascii="Arial" w:hAnsi="Arial" w:cs="Arial"/>
          <w:color w:val="010101"/>
          <w:sz w:val="22"/>
          <w:szCs w:val="22"/>
        </w:rPr>
        <w:t>Qdop</w:t>
      </w:r>
      <w:proofErr w:type="spellEnd"/>
      <w:r>
        <w:rPr>
          <w:rFonts w:ascii="Arial" w:hAnsi="Arial" w:cs="Arial"/>
          <w:color w:val="010101"/>
          <w:sz w:val="22"/>
          <w:szCs w:val="22"/>
        </w:rPr>
        <w:t xml:space="preserve"> = </w:t>
      </w:r>
      <w:r w:rsidR="005B118C">
        <w:rPr>
          <w:rFonts w:ascii="Arial" w:hAnsi="Arial" w:cs="Arial"/>
          <w:color w:val="010101"/>
          <w:sz w:val="22"/>
          <w:szCs w:val="22"/>
        </w:rPr>
        <w:t>62</w:t>
      </w:r>
      <w:r>
        <w:rPr>
          <w:rFonts w:ascii="Arial" w:hAnsi="Arial" w:cs="Arial"/>
          <w:color w:val="010101"/>
          <w:sz w:val="22"/>
          <w:szCs w:val="22"/>
        </w:rPr>
        <w:t xml:space="preserve"> [l/s]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proofErr w:type="spellStart"/>
      <w:r>
        <w:rPr>
          <w:rFonts w:ascii="Arial" w:hAnsi="Arial" w:cs="Arial"/>
          <w:color w:val="010101"/>
          <w:sz w:val="22"/>
          <w:szCs w:val="22"/>
        </w:rPr>
        <w:t>Qodp</w:t>
      </w:r>
      <w:proofErr w:type="spellEnd"/>
      <w:r>
        <w:rPr>
          <w:rFonts w:ascii="Arial" w:hAnsi="Arial" w:cs="Arial"/>
          <w:color w:val="010101"/>
          <w:sz w:val="22"/>
          <w:szCs w:val="22"/>
        </w:rPr>
        <w:t xml:space="preserve"> = </w:t>
      </w:r>
      <w:r w:rsidR="009C1773">
        <w:rPr>
          <w:rFonts w:ascii="Arial" w:hAnsi="Arial" w:cs="Arial"/>
          <w:color w:val="010101"/>
          <w:sz w:val="22"/>
          <w:szCs w:val="22"/>
        </w:rPr>
        <w:t>5</w:t>
      </w:r>
      <w:r>
        <w:rPr>
          <w:rFonts w:ascii="Arial" w:hAnsi="Arial" w:cs="Arial"/>
          <w:color w:val="010101"/>
          <w:sz w:val="22"/>
          <w:szCs w:val="22"/>
        </w:rPr>
        <w:t xml:space="preserve"> [l/s]</w:t>
      </w:r>
    </w:p>
    <w:p w:rsidR="001E14E5" w:rsidRDefault="001E14E5" w:rsidP="003911E5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</w:p>
    <w:p w:rsidR="001E14E5" w:rsidRPr="005B118C" w:rsidRDefault="001E14E5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5B118C">
        <w:rPr>
          <w:rFonts w:ascii="Arial" w:hAnsi="Arial" w:cs="Arial"/>
          <w:sz w:val="22"/>
          <w:szCs w:val="24"/>
        </w:rPr>
        <w:t>Obliczenie niezbędnej retencji</w:t>
      </w:r>
      <w:r w:rsidR="001900E8">
        <w:rPr>
          <w:rFonts w:ascii="Arial" w:hAnsi="Arial" w:cs="Arial"/>
          <w:sz w:val="22"/>
          <w:szCs w:val="24"/>
        </w:rPr>
        <w:t xml:space="preserve"> </w:t>
      </w:r>
      <w:r w:rsidRPr="005B118C">
        <w:rPr>
          <w:rFonts w:ascii="Arial" w:hAnsi="Arial" w:cs="Arial"/>
          <w:sz w:val="22"/>
          <w:szCs w:val="24"/>
        </w:rPr>
        <w:t>:</w:t>
      </w:r>
    </w:p>
    <w:p w:rsidR="001E14E5" w:rsidRPr="005B118C" w:rsidRDefault="009C1773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5B118C">
        <w:rPr>
          <w:rFonts w:ascii="Arial" w:hAnsi="Arial" w:cs="Arial"/>
          <w:sz w:val="22"/>
          <w:szCs w:val="24"/>
        </w:rPr>
        <w:t>η=0,06</w:t>
      </w:r>
    </w:p>
    <w:p w:rsidR="009C1773" w:rsidRPr="005B118C" w:rsidRDefault="009C1773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5B118C">
        <w:rPr>
          <w:rFonts w:ascii="Arial" w:hAnsi="Arial" w:cs="Arial"/>
          <w:sz w:val="22"/>
          <w:szCs w:val="24"/>
        </w:rPr>
        <w:t>WR=</w:t>
      </w:r>
      <w:r w:rsidR="005B118C" w:rsidRPr="005B118C">
        <w:rPr>
          <w:rFonts w:ascii="Arial" w:hAnsi="Arial" w:cs="Arial"/>
          <w:sz w:val="22"/>
          <w:szCs w:val="24"/>
        </w:rPr>
        <w:t>980</w:t>
      </w:r>
    </w:p>
    <w:p w:rsidR="009C1773" w:rsidRPr="005B118C" w:rsidRDefault="009C1773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proofErr w:type="spellStart"/>
      <w:r w:rsidRPr="005B118C">
        <w:rPr>
          <w:rFonts w:ascii="Arial" w:hAnsi="Arial" w:cs="Arial"/>
          <w:sz w:val="22"/>
          <w:szCs w:val="24"/>
        </w:rPr>
        <w:t>Vmin</w:t>
      </w:r>
      <w:proofErr w:type="spellEnd"/>
      <w:r w:rsidRPr="005B118C">
        <w:rPr>
          <w:rFonts w:ascii="Arial" w:hAnsi="Arial" w:cs="Arial"/>
          <w:sz w:val="22"/>
          <w:szCs w:val="24"/>
        </w:rPr>
        <w:t>=</w:t>
      </w:r>
      <w:r w:rsidR="005B118C" w:rsidRPr="005B118C">
        <w:rPr>
          <w:rFonts w:ascii="Arial" w:hAnsi="Arial" w:cs="Arial"/>
          <w:sz w:val="22"/>
          <w:szCs w:val="24"/>
        </w:rPr>
        <w:t>60</w:t>
      </w:r>
      <w:r w:rsidRPr="005B118C">
        <w:rPr>
          <w:rFonts w:ascii="Arial" w:hAnsi="Arial" w:cs="Arial"/>
          <w:sz w:val="22"/>
          <w:szCs w:val="24"/>
        </w:rPr>
        <w:t xml:space="preserve"> m3</w:t>
      </w:r>
    </w:p>
    <w:p w:rsidR="009C1773" w:rsidRPr="005B118C" w:rsidRDefault="009C1773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</w:p>
    <w:p w:rsidR="009C1773" w:rsidRPr="005B118C" w:rsidRDefault="009C1773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5B118C">
        <w:rPr>
          <w:rFonts w:ascii="Arial" w:hAnsi="Arial" w:cs="Arial"/>
          <w:sz w:val="22"/>
          <w:szCs w:val="24"/>
        </w:rPr>
        <w:t>Pojemność retencyjna rur:</w:t>
      </w:r>
    </w:p>
    <w:p w:rsidR="00AD5350" w:rsidRPr="005B118C" w:rsidRDefault="009C1773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 w:rsidRPr="005B118C">
        <w:rPr>
          <w:rFonts w:ascii="Arial" w:hAnsi="Arial" w:cs="Arial"/>
          <w:sz w:val="22"/>
          <w:szCs w:val="24"/>
        </w:rPr>
        <w:t>DN</w:t>
      </w:r>
      <w:r w:rsidR="005B118C" w:rsidRPr="005B118C">
        <w:rPr>
          <w:rFonts w:ascii="Arial" w:hAnsi="Arial" w:cs="Arial"/>
          <w:sz w:val="22"/>
          <w:szCs w:val="24"/>
        </w:rPr>
        <w:t>6</w:t>
      </w:r>
      <w:r w:rsidRPr="005B118C">
        <w:rPr>
          <w:rFonts w:ascii="Arial" w:hAnsi="Arial" w:cs="Arial"/>
          <w:sz w:val="22"/>
          <w:szCs w:val="24"/>
        </w:rPr>
        <w:t xml:space="preserve">00, L=279m </w:t>
      </w:r>
      <w:r w:rsidRPr="005B118C">
        <w:rPr>
          <w:rFonts w:ascii="Arial" w:hAnsi="Arial" w:cs="Arial"/>
          <w:sz w:val="22"/>
          <w:szCs w:val="24"/>
        </w:rPr>
        <w:sym w:font="Wingdings" w:char="F0E0"/>
      </w:r>
      <w:r w:rsidRPr="005B118C">
        <w:rPr>
          <w:rFonts w:ascii="Arial" w:hAnsi="Arial" w:cs="Arial"/>
          <w:sz w:val="22"/>
          <w:szCs w:val="24"/>
        </w:rPr>
        <w:t xml:space="preserve"> </w:t>
      </w:r>
      <w:r w:rsidR="005B118C" w:rsidRPr="005B118C">
        <w:rPr>
          <w:rFonts w:ascii="Arial" w:hAnsi="Arial" w:cs="Arial"/>
          <w:sz w:val="22"/>
          <w:szCs w:val="24"/>
        </w:rPr>
        <w:t>78m3</w:t>
      </w:r>
    </w:p>
    <w:p w:rsidR="005B118C" w:rsidRPr="005B118C" w:rsidRDefault="005B118C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</w:p>
    <w:p w:rsidR="001900E8" w:rsidRDefault="001900E8" w:rsidP="001900E8">
      <w:pPr>
        <w:pStyle w:val="Listapunktowana3"/>
        <w:numPr>
          <w:ilvl w:val="0"/>
          <w:numId w:val="0"/>
        </w:numPr>
        <w:jc w:val="both"/>
        <w:rPr>
          <w:rFonts w:ascii="Arial" w:hAnsi="Arial" w:cs="Arial"/>
          <w:color w:val="010101"/>
          <w:sz w:val="22"/>
          <w:szCs w:val="22"/>
        </w:rPr>
      </w:pPr>
      <w:r>
        <w:rPr>
          <w:rFonts w:ascii="Arial" w:hAnsi="Arial" w:cs="Arial"/>
          <w:color w:val="010101"/>
          <w:sz w:val="22"/>
          <w:szCs w:val="22"/>
        </w:rPr>
        <w:t>Zgodnie z warunkami technicznymi dopuszczalny zrzut z przedmiotowej zlewni do kanalizacji należy ograniczyć do wielkości Q=27 [l/s]. W związku z powyższym należy zabudować na wylotach kanałów do studni 2D1 następujące regulatory przepływu:</w:t>
      </w:r>
    </w:p>
    <w:p w:rsidR="001900E8" w:rsidRDefault="001900E8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>- na wylocie odcinka 2D1 – 2D1.1 – regulator Q=22 [l/s]</w:t>
      </w:r>
    </w:p>
    <w:p w:rsidR="001900E8" w:rsidRDefault="001900E8" w:rsidP="005B118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>- na wylocie odcinka 2D1 – 2D2 – regulator Q=5 [l/s]</w:t>
      </w:r>
    </w:p>
    <w:p w:rsidR="009C1773" w:rsidRDefault="009C1773" w:rsidP="009C1773">
      <w:pPr>
        <w:rPr>
          <w:rFonts w:ascii="Arial" w:hAnsi="Arial" w:cs="Arial"/>
          <w:sz w:val="22"/>
          <w:szCs w:val="24"/>
        </w:rPr>
      </w:pPr>
    </w:p>
    <w:p w:rsidR="001900E8" w:rsidRDefault="001900E8" w:rsidP="009C1773">
      <w:pPr>
        <w:rPr>
          <w:rFonts w:ascii="Arial" w:hAnsi="Arial" w:cs="Arial"/>
          <w:sz w:val="24"/>
          <w:szCs w:val="24"/>
        </w:rPr>
      </w:pPr>
    </w:p>
    <w:p w:rsidR="00AD5350" w:rsidRPr="005F1BB8" w:rsidRDefault="00AD5350" w:rsidP="00D76047">
      <w:pPr>
        <w:pStyle w:val="Nagwek1"/>
        <w:numPr>
          <w:ilvl w:val="0"/>
          <w:numId w:val="22"/>
        </w:numPr>
        <w:spacing w:after="120"/>
        <w:ind w:left="0" w:firstLine="426"/>
        <w:jc w:val="left"/>
        <w:rPr>
          <w:rFonts w:ascii="Century Schoolbook" w:hAnsi="Century Schoolbook" w:cs="Century Schoolbook"/>
          <w:sz w:val="24"/>
          <w:szCs w:val="24"/>
        </w:rPr>
      </w:pPr>
      <w:bookmarkStart w:id="49" w:name="_Toc518489806"/>
      <w:bookmarkStart w:id="50" w:name="_Toc52223744"/>
      <w:r w:rsidRPr="005F1BB8">
        <w:rPr>
          <w:rFonts w:ascii="Arial" w:hAnsi="Arial" w:cs="Arial"/>
          <w:b/>
          <w:bCs/>
          <w:caps/>
          <w:sz w:val="24"/>
          <w:szCs w:val="24"/>
        </w:rPr>
        <w:t>3</w:t>
      </w:r>
      <w:r w:rsidRPr="005F1BB8">
        <w:rPr>
          <w:rFonts w:ascii="Arial" w:hAnsi="Arial" w:cs="Arial"/>
          <w:b/>
          <w:bCs/>
          <w:sz w:val="24"/>
          <w:szCs w:val="24"/>
        </w:rPr>
        <w:t>.</w:t>
      </w:r>
      <w:r w:rsidR="001E14E5">
        <w:rPr>
          <w:rFonts w:ascii="Arial" w:hAnsi="Arial" w:cs="Arial"/>
          <w:b/>
          <w:bCs/>
          <w:sz w:val="24"/>
          <w:szCs w:val="24"/>
        </w:rPr>
        <w:t>6</w:t>
      </w:r>
      <w:r w:rsidRPr="005F1BB8">
        <w:rPr>
          <w:rFonts w:ascii="Arial" w:hAnsi="Arial" w:cs="Arial"/>
          <w:b/>
          <w:bCs/>
          <w:sz w:val="24"/>
          <w:szCs w:val="24"/>
        </w:rPr>
        <w:t xml:space="preserve">. </w:t>
      </w:r>
      <w:bookmarkEnd w:id="49"/>
      <w:r w:rsidR="003911E5">
        <w:rPr>
          <w:rFonts w:ascii="Arial" w:hAnsi="Arial" w:cs="Arial"/>
          <w:b/>
          <w:bCs/>
          <w:caps/>
          <w:sz w:val="24"/>
          <w:szCs w:val="24"/>
        </w:rPr>
        <w:t>ROBOTY ZIEMNE</w:t>
      </w:r>
      <w:bookmarkEnd w:id="50"/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bookmarkStart w:id="51" w:name="_Toc445890920"/>
      <w:bookmarkStart w:id="52" w:name="_Toc458804828"/>
      <w:r w:rsidRPr="003911E5">
        <w:rPr>
          <w:rFonts w:ascii="Arial" w:hAnsi="Arial" w:cs="Arial"/>
          <w:bCs/>
          <w:sz w:val="22"/>
          <w:szCs w:val="22"/>
        </w:rPr>
        <w:t>a) wykopy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Projektowana sieć na całej długości ułożona będzie w ziemi.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Roboty ziemne należy wykonać zgodnie z PN-B-10736:1999, a w szczególności z wymaganiami i badaniami dotyczącymi warunków bezpieczeństwa pracy.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Wykopy należy wykonywać jako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wąskoprzestrzenne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 xml:space="preserve"> zgodnie z PN-B-0650:1999. 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W miejscach występowania intensywnej podziemnej infrastruktury technicznej, wykopy należy wykonywać ręcznie.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Ponadto należy przestrzegać następujących zasad: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>roboty ziemne prowadzić w okresach o małym nasileniu opadów, poza okresem zimowym,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-</w:t>
      </w:r>
      <w:r w:rsidRPr="003911E5">
        <w:rPr>
          <w:rFonts w:ascii="Arial" w:hAnsi="Arial" w:cs="Arial"/>
          <w:bCs/>
          <w:sz w:val="22"/>
          <w:szCs w:val="22"/>
        </w:rPr>
        <w:tab/>
        <w:t>wykopy należy wykonywać bezpośrednio przed ułożeniem rurociągu,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-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wykopy wykonywać na odcinkach umożliwiających szybkie ułożenie </w:t>
      </w:r>
      <w:r w:rsidR="00FC214F">
        <w:rPr>
          <w:rFonts w:ascii="Arial" w:hAnsi="Arial" w:cs="Arial"/>
          <w:bCs/>
          <w:sz w:val="22"/>
          <w:szCs w:val="22"/>
        </w:rPr>
        <w:t>rurociągu</w:t>
      </w:r>
      <w:r w:rsidRPr="003911E5">
        <w:rPr>
          <w:rFonts w:ascii="Arial" w:hAnsi="Arial" w:cs="Arial"/>
          <w:bCs/>
          <w:sz w:val="22"/>
          <w:szCs w:val="22"/>
        </w:rPr>
        <w:t xml:space="preserve"> i jego obsypanie,</w:t>
      </w:r>
    </w:p>
    <w:p w:rsid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wykopy należy chronić przed dopływem wód gruntowych, a wody opadowe </w:t>
      </w:r>
      <w:r w:rsidRPr="003911E5">
        <w:rPr>
          <w:rFonts w:ascii="Arial" w:hAnsi="Arial" w:cs="Arial"/>
          <w:bCs/>
          <w:sz w:val="22"/>
          <w:szCs w:val="22"/>
        </w:rPr>
        <w:br/>
        <w:t>i prz</w:t>
      </w:r>
      <w:r w:rsidR="000C2A4C">
        <w:rPr>
          <w:rFonts w:ascii="Arial" w:hAnsi="Arial" w:cs="Arial"/>
          <w:bCs/>
          <w:sz w:val="22"/>
          <w:szCs w:val="22"/>
        </w:rPr>
        <w:t>ypadkowe odprowadzać na bieżąco</w:t>
      </w:r>
    </w:p>
    <w:p w:rsidR="000C2A4C" w:rsidRPr="003911E5" w:rsidRDefault="000C2A4C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- </w:t>
      </w:r>
      <w:r>
        <w:rPr>
          <w:rFonts w:ascii="Arial" w:hAnsi="Arial" w:cs="Arial"/>
          <w:bCs/>
          <w:sz w:val="22"/>
          <w:szCs w:val="22"/>
        </w:rPr>
        <w:tab/>
        <w:t xml:space="preserve">istniejący wodociąg DN250 w miejscach skrzyżowania z projektowaną kanalizacją należy odkopać przed rozpoczęciem prac związanych z budową kanalizacji, w przypadku wystąpienia kolizji projektowanej kanalizacji z siecią wodociągową należy ustalić i uzgodnić z </w:t>
      </w:r>
      <w:proofErr w:type="spellStart"/>
      <w:r>
        <w:rPr>
          <w:rFonts w:ascii="Arial" w:hAnsi="Arial" w:cs="Arial"/>
          <w:bCs/>
          <w:sz w:val="22"/>
          <w:szCs w:val="22"/>
        </w:rPr>
        <w:t>SWiK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i Inwestorem sposób ominięcia kolizji</w:t>
      </w:r>
    </w:p>
    <w:p w:rsidR="003911E5" w:rsidRPr="003911E5" w:rsidRDefault="003911E5" w:rsidP="003911E5">
      <w:pPr>
        <w:numPr>
          <w:ilvl w:val="0"/>
          <w:numId w:val="22"/>
        </w:numPr>
        <w:autoSpaceDE w:val="0"/>
        <w:autoSpaceDN w:val="0"/>
        <w:adjustRightInd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b) zabezpieczenie wykopów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Minimalna szerokość wykopu powinna być dostosowana do średnicy przewodu i umożliwiać montaż elementów rurociągu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Wykopy należy zabezpieczyć zgodnie z Rozporządzeniem Ministra Infrastruktury z dnia 6 lutego 2003 r. „w sprawie bezpieczeństwa i higieny pracy podczas wykonywania robót budowlanych" (Dz. U. Nr 47/2003 poz. 401 z późniejszymi zmianami).</w:t>
      </w:r>
    </w:p>
    <w:p w:rsidR="003911E5" w:rsidRPr="003911E5" w:rsidRDefault="003911E5" w:rsidP="003911E5">
      <w:pPr>
        <w:autoSpaceDE w:val="0"/>
        <w:autoSpaceDN w:val="0"/>
        <w:adjustRightInd w:val="0"/>
        <w:rPr>
          <w:rFonts w:ascii="Arial" w:hAnsi="Arial" w:cs="Arial"/>
          <w:bCs/>
          <w:sz w:val="24"/>
          <w:szCs w:val="22"/>
        </w:rPr>
      </w:pP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lastRenderedPageBreak/>
        <w:t>c) układanie rurociągu w wykopie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Rury należy układać w wykopie, z którego muszą być usunięte: gruz, beton </w:t>
      </w:r>
      <w:r w:rsidRPr="003911E5">
        <w:rPr>
          <w:rFonts w:ascii="Arial" w:hAnsi="Arial" w:cs="Arial"/>
          <w:bCs/>
          <w:sz w:val="22"/>
          <w:szCs w:val="22"/>
        </w:rPr>
        <w:br/>
        <w:t>i kamienie oraz gnijące resztki roślinne.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Głębokość ułożenia powinna być taka, aby grubość warstwy ziemi ponad górną tworzącą przewodu rurowego wynosiła min. 1,4m.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Przewody należy układać w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obsypce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 xml:space="preserve"> piaskowej o łącznej grubości: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20 cm - podsypka o zagęszczeniu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ls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 xml:space="preserve"> nie mniejszym niż 0,95 wg normalnej próby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Proctora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>,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>średnica wodociągu,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30 cm - zasypka piaskowa o zagęszczeniu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ls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>=0,95 w zależności od lokalizacji rurociągu.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Układanie i montaż rur w tak przygotowanym wykopie należy prowadzić w taki sposób, aby nie spowodować zanieczyszczenia wnętrza, uszkodzeń powłok izolacyjnych oraz występowania nadziemnych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naprężeń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 xml:space="preserve"> na odcinkach przewodów rurowych.</w:t>
      </w:r>
    </w:p>
    <w:p w:rsidR="003911E5" w:rsidRPr="003911E5" w:rsidRDefault="003911E5" w:rsidP="003911E5">
      <w:pPr>
        <w:jc w:val="both"/>
        <w:rPr>
          <w:rFonts w:ascii="Arial" w:hAnsi="Arial" w:cs="Arial"/>
          <w:sz w:val="32"/>
        </w:rPr>
      </w:pP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d) zasypywanie wykopów 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Użyty materiał i sposób zasypania wykopów nie powinny spowodować uszkodzenia ułożonego rurociągu i powłok ochronnych oraz zabudowanych na nim elementów.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Wykopy ponad warstwę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obsypki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>, należy zasypać gruntem rodzimym, o ile jego właściwości gwarantują uzyskanie właściwego stopnia zagęszczenia, warstwami o grubości 20-30 cm.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Warstwy te należy zagęszczać ręcznie lub mechanicznie, o ile nie spowoduje to uszkodzenia przewodu.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Wskaźnik zagęszczenia gruntu zasypowego powinien wynosić odpowiednio: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warstwy do głębokości 1,2m od niwelety drogi                              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ls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>=1,0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warstwy do głębokości poniżej 1,2m od niwelety drogi                  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ls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>=0,97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- </w:t>
      </w:r>
      <w:r w:rsidRPr="003911E5">
        <w:rPr>
          <w:rFonts w:ascii="Arial" w:hAnsi="Arial" w:cs="Arial"/>
          <w:bCs/>
          <w:sz w:val="22"/>
          <w:szCs w:val="22"/>
        </w:rPr>
        <w:tab/>
        <w:t xml:space="preserve">warstwy zasypowe na całej głębokości na terenach zielonych       </w:t>
      </w:r>
      <w:proofErr w:type="spellStart"/>
      <w:r w:rsidRPr="003911E5">
        <w:rPr>
          <w:rFonts w:ascii="Arial" w:hAnsi="Arial" w:cs="Arial"/>
          <w:bCs/>
          <w:sz w:val="22"/>
          <w:szCs w:val="22"/>
        </w:rPr>
        <w:t>ls</w:t>
      </w:r>
      <w:proofErr w:type="spellEnd"/>
      <w:r w:rsidRPr="003911E5">
        <w:rPr>
          <w:rFonts w:ascii="Arial" w:hAnsi="Arial" w:cs="Arial"/>
          <w:bCs/>
          <w:sz w:val="22"/>
          <w:szCs w:val="22"/>
        </w:rPr>
        <w:t xml:space="preserve">=0,95  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Nadmiar ziemi z wykopu należy odwozić w miejsce uzgodnione z Inwestorem.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 xml:space="preserve">e) uwagi wykonawcze 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Przed wbiciem umocnień wykopów należy wykonać przekop kontrolny w miejscu lokalizacji uzbrojenia terenu dla upewnienia się co do możliwości ich wbicia.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Roboty prowadzić pod nadzorem administratorów uzbrojenia.</w:t>
      </w:r>
    </w:p>
    <w:p w:rsidR="003911E5" w:rsidRPr="003911E5" w:rsidRDefault="003911E5" w:rsidP="003911E5">
      <w:pPr>
        <w:numPr>
          <w:ilvl w:val="0"/>
          <w:numId w:val="22"/>
        </w:numPr>
        <w:suppressAutoHyphens w:val="0"/>
        <w:ind w:left="574" w:hanging="432"/>
        <w:jc w:val="both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Korona ścianek zabezpieczających wykopy po ich wbiciu powinna znajdować się 0,2 m ponad poziom terenu.</w:t>
      </w:r>
    </w:p>
    <w:p w:rsidR="003911E5" w:rsidRPr="003911E5" w:rsidRDefault="003911E5" w:rsidP="003911E5">
      <w:pPr>
        <w:rPr>
          <w:rFonts w:ascii="Arial" w:hAnsi="Arial" w:cs="Arial"/>
          <w:sz w:val="32"/>
        </w:rPr>
      </w:pPr>
      <w:r w:rsidRPr="003911E5">
        <w:rPr>
          <w:rFonts w:ascii="Arial" w:hAnsi="Arial" w:cs="Arial"/>
          <w:bCs/>
          <w:sz w:val="22"/>
          <w:szCs w:val="22"/>
        </w:rPr>
        <w:t>Po obu stronach ścianek należy zabudować stalowe lub drewniane poręcze zabezpieczające przed upadkiem do wykopu.</w:t>
      </w:r>
    </w:p>
    <w:bookmarkEnd w:id="51"/>
    <w:bookmarkEnd w:id="52"/>
    <w:p w:rsidR="003911E5" w:rsidRDefault="003911E5" w:rsidP="003911E5">
      <w:pPr>
        <w:pStyle w:val="Nagwek1"/>
        <w:tabs>
          <w:tab w:val="clear" w:pos="643"/>
        </w:tabs>
        <w:spacing w:after="120"/>
        <w:ind w:left="0" w:firstLine="0"/>
        <w:jc w:val="left"/>
        <w:rPr>
          <w:rFonts w:ascii="Arial" w:hAnsi="Arial" w:cs="Arial"/>
          <w:b/>
          <w:bCs/>
          <w:caps/>
          <w:sz w:val="24"/>
          <w:szCs w:val="24"/>
        </w:rPr>
      </w:pPr>
    </w:p>
    <w:p w:rsidR="00AD5350" w:rsidRPr="003911E5" w:rsidRDefault="003911E5" w:rsidP="003911E5">
      <w:pPr>
        <w:pStyle w:val="Nagwek1"/>
        <w:numPr>
          <w:ilvl w:val="1"/>
          <w:numId w:val="33"/>
        </w:numPr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53" w:name="_Toc52223745"/>
      <w:r w:rsidRPr="003911E5">
        <w:rPr>
          <w:rFonts w:ascii="Arial" w:hAnsi="Arial" w:cs="Arial"/>
          <w:b/>
          <w:bCs/>
          <w:caps/>
          <w:sz w:val="24"/>
          <w:szCs w:val="24"/>
        </w:rPr>
        <w:t>IZOLACJA ANTYKOROZYJNA</w:t>
      </w:r>
      <w:bookmarkEnd w:id="53"/>
    </w:p>
    <w:p w:rsidR="003911E5" w:rsidRPr="003911E5" w:rsidRDefault="003911E5" w:rsidP="003911E5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bCs/>
          <w:sz w:val="22"/>
          <w:szCs w:val="22"/>
        </w:rPr>
        <w:t>Elementy z PVC i PE  nie wymagają zabezpieczenia antykorozyjnego.</w:t>
      </w:r>
    </w:p>
    <w:p w:rsidR="003911E5" w:rsidRPr="003911E5" w:rsidRDefault="003911E5" w:rsidP="003911E5">
      <w:pPr>
        <w:pStyle w:val="NormalnyWeb"/>
        <w:spacing w:before="0" w:after="0"/>
        <w:jc w:val="both"/>
        <w:rPr>
          <w:rFonts w:ascii="Arial" w:hAnsi="Arial" w:cs="Arial"/>
          <w:b/>
          <w:bCs/>
          <w:sz w:val="22"/>
          <w:szCs w:val="22"/>
          <w:lang w:eastAsia="ar-SA"/>
        </w:rPr>
      </w:pPr>
      <w:r w:rsidRPr="003911E5">
        <w:rPr>
          <w:rFonts w:ascii="Arial" w:hAnsi="Arial" w:cs="Arial"/>
          <w:b/>
          <w:bCs/>
          <w:sz w:val="22"/>
          <w:szCs w:val="22"/>
          <w:lang w:eastAsia="ar-SA"/>
        </w:rPr>
        <w:t>UWAGA:</w:t>
      </w:r>
    </w:p>
    <w:p w:rsidR="003911E5" w:rsidRDefault="003911E5" w:rsidP="003911E5">
      <w:pPr>
        <w:pStyle w:val="NormalnyWeb"/>
        <w:spacing w:before="0" w:after="0"/>
        <w:jc w:val="both"/>
        <w:rPr>
          <w:rFonts w:ascii="Arial" w:hAnsi="Arial" w:cs="Arial"/>
          <w:b/>
          <w:bCs/>
          <w:sz w:val="22"/>
          <w:szCs w:val="22"/>
          <w:lang w:eastAsia="ar-SA"/>
        </w:rPr>
      </w:pPr>
      <w:r w:rsidRPr="003911E5">
        <w:rPr>
          <w:rFonts w:ascii="Arial" w:hAnsi="Arial" w:cs="Arial"/>
          <w:b/>
          <w:bCs/>
          <w:sz w:val="22"/>
          <w:szCs w:val="22"/>
          <w:lang w:eastAsia="ar-SA"/>
        </w:rPr>
        <w:t>NIEDOPUSZCZALNY JEST KONTAKT ELEMENTÓW Z PE Z POWŁOKAMI BITUMICZNYMI</w:t>
      </w:r>
    </w:p>
    <w:p w:rsidR="001E14E5" w:rsidRPr="003911E5" w:rsidRDefault="001E14E5" w:rsidP="003911E5">
      <w:pPr>
        <w:pStyle w:val="NormalnyWeb"/>
        <w:spacing w:before="0" w:after="0"/>
        <w:jc w:val="both"/>
        <w:rPr>
          <w:rFonts w:ascii="Arial" w:hAnsi="Arial" w:cs="Arial"/>
          <w:b/>
          <w:bCs/>
          <w:sz w:val="22"/>
          <w:szCs w:val="22"/>
          <w:lang w:eastAsia="ar-SA"/>
        </w:rPr>
      </w:pPr>
    </w:p>
    <w:p w:rsidR="00AD5350" w:rsidRPr="005D62F2" w:rsidRDefault="00AD5350" w:rsidP="005B59AA"/>
    <w:p w:rsidR="00AD5350" w:rsidRPr="003911E5" w:rsidRDefault="003911E5" w:rsidP="003911E5">
      <w:pPr>
        <w:pStyle w:val="Nagwek1"/>
        <w:numPr>
          <w:ilvl w:val="1"/>
          <w:numId w:val="33"/>
        </w:numPr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54" w:name="_Toc52223746"/>
      <w:r>
        <w:rPr>
          <w:rFonts w:ascii="Arial" w:hAnsi="Arial" w:cs="Arial"/>
          <w:b/>
          <w:bCs/>
          <w:caps/>
          <w:sz w:val="24"/>
          <w:szCs w:val="24"/>
        </w:rPr>
        <w:t>PRÓBY SZCZELNOŚCI</w:t>
      </w:r>
      <w:bookmarkEnd w:id="54"/>
    </w:p>
    <w:p w:rsidR="003911E5" w:rsidRPr="003911E5" w:rsidRDefault="00AD5350" w:rsidP="003911E5">
      <w:pPr>
        <w:ind w:left="284"/>
        <w:rPr>
          <w:rFonts w:ascii="Arial" w:hAnsi="Arial" w:cs="Arial"/>
          <w:bCs/>
          <w:sz w:val="22"/>
          <w:szCs w:val="22"/>
        </w:rPr>
      </w:pPr>
      <w:r w:rsidRPr="003911E5">
        <w:rPr>
          <w:rFonts w:ascii="Arial" w:hAnsi="Arial" w:cs="Arial"/>
          <w:sz w:val="22"/>
          <w:szCs w:val="22"/>
        </w:rPr>
        <w:t xml:space="preserve"> </w:t>
      </w:r>
      <w:r w:rsidRPr="003911E5">
        <w:rPr>
          <w:rFonts w:ascii="Arial" w:hAnsi="Arial" w:cs="Arial"/>
          <w:sz w:val="22"/>
          <w:szCs w:val="22"/>
        </w:rPr>
        <w:tab/>
      </w:r>
      <w:r w:rsidR="003911E5" w:rsidRPr="003911E5">
        <w:rPr>
          <w:rFonts w:ascii="Arial" w:hAnsi="Arial" w:cs="Arial"/>
          <w:bCs/>
          <w:sz w:val="22"/>
          <w:szCs w:val="22"/>
        </w:rPr>
        <w:t>Po wykonaniu montażu kanałów sanitarnych należy przeprowadzić próbę ciśnieniowo hydrauliczną zgodnie z obowiązującymi normami , dla sprawdzenia szczelności połączeń rur i studni. Dla kanałów grawitacyjnych próbę szczelności wykonać zgodnie z normą PN-EN 1610.</w:t>
      </w:r>
    </w:p>
    <w:p w:rsidR="00AD5350" w:rsidRPr="005D62F2" w:rsidRDefault="00AD5350" w:rsidP="003911E5">
      <w:pPr>
        <w:rPr>
          <w:rFonts w:ascii="Arial" w:hAnsi="Arial" w:cs="Arial"/>
          <w:sz w:val="22"/>
          <w:szCs w:val="22"/>
        </w:rPr>
      </w:pPr>
    </w:p>
    <w:p w:rsidR="00AD5350" w:rsidRPr="005D62F2" w:rsidRDefault="003911E5" w:rsidP="003911E5">
      <w:pPr>
        <w:pStyle w:val="Nagwek1"/>
        <w:numPr>
          <w:ilvl w:val="1"/>
          <w:numId w:val="33"/>
        </w:numPr>
        <w:spacing w:after="120"/>
        <w:jc w:val="left"/>
        <w:rPr>
          <w:rFonts w:ascii="Arial" w:hAnsi="Arial" w:cs="Arial"/>
          <w:b/>
          <w:bCs/>
          <w:sz w:val="24"/>
          <w:szCs w:val="24"/>
        </w:rPr>
      </w:pPr>
      <w:bookmarkStart w:id="55" w:name="_Toc52223747"/>
      <w:r>
        <w:rPr>
          <w:rFonts w:ascii="Arial" w:hAnsi="Arial" w:cs="Arial"/>
          <w:b/>
          <w:bCs/>
          <w:caps/>
          <w:sz w:val="24"/>
          <w:szCs w:val="24"/>
        </w:rPr>
        <w:t>ZABEZPIECZENIE PRZEJŚĆ DLA RUCHU PIESZEGO</w:t>
      </w:r>
      <w:bookmarkEnd w:id="55"/>
    </w:p>
    <w:p w:rsidR="00AD5350" w:rsidRPr="003911E5" w:rsidRDefault="00AD5350" w:rsidP="005B59AA">
      <w:pPr>
        <w:ind w:firstLine="426"/>
        <w:rPr>
          <w:rFonts w:ascii="Arial" w:hAnsi="Arial" w:cs="Arial"/>
          <w:sz w:val="22"/>
          <w:szCs w:val="22"/>
        </w:rPr>
      </w:pPr>
    </w:p>
    <w:p w:rsidR="003911E5" w:rsidRPr="003911E5" w:rsidRDefault="00AD5350" w:rsidP="003911E5">
      <w:pPr>
        <w:pStyle w:val="Akapitzlist"/>
        <w:numPr>
          <w:ilvl w:val="0"/>
          <w:numId w:val="22"/>
        </w:numPr>
        <w:ind w:left="0"/>
        <w:jc w:val="both"/>
        <w:rPr>
          <w:rFonts w:ascii="Arial" w:hAnsi="Arial" w:cs="Arial"/>
        </w:rPr>
      </w:pPr>
      <w:r w:rsidRPr="003911E5">
        <w:rPr>
          <w:rFonts w:ascii="Arial" w:hAnsi="Arial" w:cs="Arial"/>
        </w:rPr>
        <w:tab/>
      </w:r>
      <w:r w:rsidR="003911E5" w:rsidRPr="003911E5">
        <w:rPr>
          <w:rFonts w:ascii="Arial" w:hAnsi="Arial" w:cs="Arial"/>
        </w:rPr>
        <w:t>Wykopy w obszarze zabudowanym należy zabezpieczyć ogrodzeniem. W okresie budowy należy zapewnić dojścia i dojazdy do zabudowań. Przejścia dla pieszych zabezpieczyć stosując kładki o nośności 150 kg/m. Minimalna szerokość winna wynosić 0,75m. Kładki muszą posiadać barierkę o wysokości 1,1m, poprzeczkę na wysokości 0,65m i krawężnik o wysokości 0,15m. Kładkę oprzeć min. 1,0m poza skrajnię wykopu.</w:t>
      </w:r>
    </w:p>
    <w:p w:rsidR="00AD5350" w:rsidRPr="005D62F2" w:rsidRDefault="00AD5350" w:rsidP="003911E5">
      <w:pPr>
        <w:jc w:val="both"/>
      </w:pPr>
    </w:p>
    <w:p w:rsidR="00AD5350" w:rsidRPr="003911E5" w:rsidRDefault="003911E5" w:rsidP="003911E5">
      <w:pPr>
        <w:pStyle w:val="Nagwek1"/>
        <w:numPr>
          <w:ilvl w:val="1"/>
          <w:numId w:val="33"/>
        </w:numPr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56" w:name="_Toc52223748"/>
      <w:r>
        <w:rPr>
          <w:rFonts w:ascii="Arial" w:hAnsi="Arial" w:cs="Arial"/>
          <w:b/>
          <w:bCs/>
          <w:caps/>
          <w:sz w:val="24"/>
          <w:szCs w:val="24"/>
        </w:rPr>
        <w:t>ZABEZPIECZENIE ISTNIEJĄCYCH SIECI ELEKTROENERGETYCZNYCH</w:t>
      </w:r>
      <w:bookmarkEnd w:id="56"/>
    </w:p>
    <w:p w:rsidR="003911E5" w:rsidRPr="003911E5" w:rsidRDefault="00AD5350" w:rsidP="003911E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bookmarkStart w:id="57" w:name="_Toc441662433"/>
      <w:bookmarkStart w:id="58" w:name="_Toc447287384"/>
      <w:r w:rsidR="003911E5" w:rsidRPr="003911E5">
        <w:rPr>
          <w:rFonts w:ascii="Arial" w:hAnsi="Arial" w:cs="Arial"/>
          <w:sz w:val="22"/>
          <w:szCs w:val="22"/>
        </w:rPr>
        <w:t>Po wytyczeniu trasy należy w miejscu skrzyżowania z kablami, wykonać ich zabezpieczenie. Wszelkie prace w pobliżu istniejącego kabla energetycznego należy wykonać ręcznie zgodnie z: N SEP-E-004.</w:t>
      </w:r>
    </w:p>
    <w:p w:rsidR="003911E5" w:rsidRPr="003911E5" w:rsidRDefault="003911E5" w:rsidP="003911E5">
      <w:pPr>
        <w:rPr>
          <w:rFonts w:ascii="Arial" w:hAnsi="Arial" w:cs="Arial"/>
          <w:sz w:val="22"/>
          <w:szCs w:val="22"/>
        </w:rPr>
      </w:pPr>
    </w:p>
    <w:p w:rsidR="003911E5" w:rsidRPr="003911E5" w:rsidRDefault="003911E5" w:rsidP="003911E5">
      <w:pPr>
        <w:ind w:firstLine="426"/>
        <w:rPr>
          <w:rFonts w:ascii="Arial" w:hAnsi="Arial" w:cs="Arial"/>
          <w:sz w:val="22"/>
          <w:szCs w:val="22"/>
          <w:u w:val="single"/>
        </w:rPr>
      </w:pPr>
      <w:r w:rsidRPr="003911E5">
        <w:rPr>
          <w:rFonts w:ascii="Arial" w:hAnsi="Arial" w:cs="Arial"/>
          <w:sz w:val="22"/>
          <w:szCs w:val="22"/>
          <w:u w:val="single"/>
        </w:rPr>
        <w:t xml:space="preserve">zabezpieczenie kabla </w:t>
      </w:r>
      <w:proofErr w:type="spellStart"/>
      <w:r w:rsidRPr="003911E5">
        <w:rPr>
          <w:rFonts w:ascii="Arial" w:hAnsi="Arial" w:cs="Arial"/>
          <w:sz w:val="22"/>
          <w:szCs w:val="22"/>
          <w:u w:val="single"/>
        </w:rPr>
        <w:t>nN</w:t>
      </w:r>
      <w:proofErr w:type="spellEnd"/>
    </w:p>
    <w:p w:rsidR="003911E5" w:rsidRPr="003911E5" w:rsidRDefault="003911E5" w:rsidP="003911E5">
      <w:pPr>
        <w:rPr>
          <w:rFonts w:ascii="Arial" w:hAnsi="Arial" w:cs="Arial"/>
          <w:sz w:val="22"/>
          <w:szCs w:val="22"/>
        </w:rPr>
      </w:pPr>
      <w:r w:rsidRPr="003911E5">
        <w:rPr>
          <w:rFonts w:ascii="Arial" w:hAnsi="Arial" w:cs="Arial"/>
          <w:sz w:val="22"/>
          <w:szCs w:val="22"/>
        </w:rPr>
        <w:t xml:space="preserve">Przed całkowitym zasypaniem wykopu należ zagęścić grunt pod i w okolicy kabla, który należy zabezpieczyć rurą osłonową typu </w:t>
      </w:r>
      <w:proofErr w:type="spellStart"/>
      <w:r w:rsidRPr="003911E5">
        <w:rPr>
          <w:rFonts w:ascii="Arial" w:hAnsi="Arial" w:cs="Arial"/>
          <w:sz w:val="22"/>
          <w:szCs w:val="22"/>
        </w:rPr>
        <w:t>Arot</w:t>
      </w:r>
      <w:proofErr w:type="spellEnd"/>
      <w:r w:rsidRPr="003911E5">
        <w:rPr>
          <w:rFonts w:ascii="Arial" w:hAnsi="Arial" w:cs="Arial"/>
          <w:sz w:val="22"/>
          <w:szCs w:val="22"/>
        </w:rPr>
        <w:t xml:space="preserve"> o średnicy 110 mm. Następnie wykonać posypkę z piasku o szerokości 30cm i grubości 10cm pod i nad rurą osłonową zabezpieczającą kabel. Na podsypce z piasku umieścić folię kalandrową koloru niebieskiego o szerokości 20cm. Pozostała część wykopu wypełnić gruntem rodzimym i zagęścić.</w:t>
      </w:r>
    </w:p>
    <w:p w:rsidR="003911E5" w:rsidRDefault="003911E5" w:rsidP="003911E5">
      <w:pPr>
        <w:rPr>
          <w:rFonts w:ascii="Arial" w:hAnsi="Arial" w:cs="Arial"/>
          <w:sz w:val="22"/>
          <w:szCs w:val="22"/>
        </w:rPr>
      </w:pPr>
      <w:r w:rsidRPr="003911E5">
        <w:rPr>
          <w:rFonts w:ascii="Arial" w:hAnsi="Arial" w:cs="Arial"/>
          <w:sz w:val="22"/>
          <w:szCs w:val="22"/>
        </w:rPr>
        <w:t xml:space="preserve">Powyższe prace należy wykonywać po uprzednim wyłączeniu kabli spod </w:t>
      </w:r>
      <w:proofErr w:type="spellStart"/>
      <w:r w:rsidRPr="003911E5">
        <w:rPr>
          <w:rFonts w:ascii="Arial" w:hAnsi="Arial" w:cs="Arial"/>
          <w:sz w:val="22"/>
          <w:szCs w:val="22"/>
        </w:rPr>
        <w:t>napięciai</w:t>
      </w:r>
      <w:proofErr w:type="spellEnd"/>
      <w:r w:rsidRPr="003911E5">
        <w:rPr>
          <w:rFonts w:ascii="Arial" w:hAnsi="Arial" w:cs="Arial"/>
          <w:sz w:val="22"/>
          <w:szCs w:val="22"/>
        </w:rPr>
        <w:t xml:space="preserve"> pod nadzorem ich właściciela</w:t>
      </w:r>
    </w:p>
    <w:p w:rsidR="003911E5" w:rsidRPr="003911E5" w:rsidRDefault="003911E5" w:rsidP="003911E5">
      <w:pPr>
        <w:rPr>
          <w:rFonts w:ascii="Arial" w:hAnsi="Arial" w:cs="Arial"/>
          <w:sz w:val="22"/>
          <w:szCs w:val="22"/>
        </w:rPr>
      </w:pPr>
    </w:p>
    <w:p w:rsidR="003911E5" w:rsidRDefault="003911E5" w:rsidP="003911E5">
      <w:pPr>
        <w:pStyle w:val="Nagwek1"/>
        <w:numPr>
          <w:ilvl w:val="1"/>
          <w:numId w:val="33"/>
        </w:numPr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59" w:name="_Toc52223749"/>
      <w:bookmarkEnd w:id="57"/>
      <w:bookmarkEnd w:id="58"/>
      <w:r>
        <w:rPr>
          <w:rFonts w:ascii="Arial" w:hAnsi="Arial" w:cs="Arial"/>
          <w:b/>
          <w:bCs/>
          <w:caps/>
          <w:sz w:val="24"/>
          <w:szCs w:val="24"/>
        </w:rPr>
        <w:t>ODWODNIENIE WYKOPÓW</w:t>
      </w:r>
      <w:bookmarkEnd w:id="59"/>
    </w:p>
    <w:p w:rsidR="003911E5" w:rsidRPr="003911E5" w:rsidRDefault="003911E5" w:rsidP="003911E5">
      <w:pPr>
        <w:jc w:val="both"/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W miejscu występowania wód gruntowych w wykopie, należy wykonać odwodnienie na czas prowadzenia robót. Sposób odwodnienia, dostosowany do warunków gruntowo-wodnych panujących w czasie wykonywania robót, zaprojektowany zostanie przez Wykonawcę .</w:t>
      </w:r>
    </w:p>
    <w:p w:rsidR="003911E5" w:rsidRPr="003911E5" w:rsidRDefault="003911E5" w:rsidP="003911E5">
      <w:pPr>
        <w:spacing w:before="240"/>
        <w:jc w:val="both"/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W czasie wykonywania wykopów należy zwrócić szczególną uwagę na niedopuszczenie do zawilgocenia i uplastycznienia gruntów spoistych.</w:t>
      </w:r>
    </w:p>
    <w:p w:rsidR="003911E5" w:rsidRPr="003911E5" w:rsidRDefault="003911E5" w:rsidP="003911E5">
      <w:pPr>
        <w:spacing w:before="240"/>
        <w:jc w:val="both"/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 xml:space="preserve">Jeżeli istnieje taka możliwość, w przypadku wystąpienia lokalnych sączeń wód gruntowych, wodę z wykopu należy odpompować </w:t>
      </w:r>
      <w:r w:rsidR="00714037">
        <w:rPr>
          <w:rFonts w:ascii="Arial" w:hAnsi="Arial" w:cs="Arial"/>
          <w:sz w:val="22"/>
        </w:rPr>
        <w:t xml:space="preserve">za zgodą SWIK </w:t>
      </w:r>
      <w:r w:rsidRPr="003911E5">
        <w:rPr>
          <w:rFonts w:ascii="Arial" w:hAnsi="Arial" w:cs="Arial"/>
          <w:sz w:val="22"/>
        </w:rPr>
        <w:t>do istniejącej kanalizacji deszczowej lub rowów.</w:t>
      </w:r>
    </w:p>
    <w:p w:rsidR="00AD5350" w:rsidRDefault="00AD5350" w:rsidP="005B59AA"/>
    <w:p w:rsidR="00AD5350" w:rsidRDefault="00AD5350" w:rsidP="005B59AA"/>
    <w:p w:rsidR="003911E5" w:rsidRDefault="003911E5" w:rsidP="003911E5">
      <w:pPr>
        <w:pStyle w:val="Nagwek1"/>
        <w:numPr>
          <w:ilvl w:val="1"/>
          <w:numId w:val="33"/>
        </w:numPr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60" w:name="_Toc52223750"/>
      <w:r>
        <w:rPr>
          <w:rFonts w:ascii="Arial" w:hAnsi="Arial" w:cs="Arial"/>
          <w:b/>
          <w:bCs/>
          <w:caps/>
          <w:sz w:val="24"/>
          <w:szCs w:val="24"/>
        </w:rPr>
        <w:t>WARUNKI OGÓLNE WYKONANIA I ODBIORU</w:t>
      </w:r>
      <w:bookmarkEnd w:id="60"/>
    </w:p>
    <w:p w:rsidR="003911E5" w:rsidRPr="003911E5" w:rsidRDefault="003911E5" w:rsidP="003911E5">
      <w:pPr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Całość robót należy wykonać zgodnie z niniejszą dokumentacją.</w:t>
      </w:r>
    </w:p>
    <w:p w:rsidR="003911E5" w:rsidRPr="003911E5" w:rsidRDefault="003911E5" w:rsidP="003911E5">
      <w:pPr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Przed przystąpieniem do robót ziemnych należy powiadomić użytkowników istniejącego uzbrojenia o prowadzeniu prac w pobliżu ich sieci</w:t>
      </w:r>
    </w:p>
    <w:p w:rsidR="003911E5" w:rsidRPr="003911E5" w:rsidRDefault="003911E5" w:rsidP="003911E5">
      <w:pPr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Wszystkie prace ziemne należy w rejonie sieci istniejących należy wykonać pod odpłatnym nadzorem właścicieli urządzeń.</w:t>
      </w:r>
    </w:p>
    <w:p w:rsidR="003911E5" w:rsidRPr="003911E5" w:rsidRDefault="003911E5" w:rsidP="003911E5">
      <w:pPr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Miejsca wpięć do istniejącej sieci należy zrealizować po wykonaniu przekopów kontrolnych i uzgodnieniu z właścicielem sieci.</w:t>
      </w:r>
    </w:p>
    <w:p w:rsidR="003911E5" w:rsidRPr="003911E5" w:rsidRDefault="003911E5" w:rsidP="003911E5">
      <w:pPr>
        <w:rPr>
          <w:rFonts w:ascii="Arial" w:hAnsi="Arial" w:cs="Arial"/>
          <w:sz w:val="22"/>
        </w:rPr>
      </w:pPr>
      <w:r w:rsidRPr="003911E5">
        <w:rPr>
          <w:rFonts w:ascii="Arial" w:hAnsi="Arial" w:cs="Arial"/>
          <w:sz w:val="22"/>
        </w:rPr>
        <w:t>Po wykonaniu odcinka przyłącza i instalacji kanalizacji deszczowej wykonać powykonawcze pomiary geodezyjne.</w:t>
      </w:r>
    </w:p>
    <w:p w:rsidR="003911E5" w:rsidRDefault="003911E5" w:rsidP="003911E5">
      <w:pPr>
        <w:rPr>
          <w:rFonts w:ascii="Arial" w:hAnsi="Arial" w:cs="Arial"/>
          <w:sz w:val="22"/>
        </w:rPr>
      </w:pPr>
    </w:p>
    <w:p w:rsidR="00551D07" w:rsidRDefault="00551D07" w:rsidP="003911E5">
      <w:pPr>
        <w:rPr>
          <w:rFonts w:ascii="Arial" w:hAnsi="Arial" w:cs="Arial"/>
          <w:sz w:val="22"/>
        </w:rPr>
      </w:pPr>
    </w:p>
    <w:p w:rsidR="00551D07" w:rsidRPr="003911E5" w:rsidRDefault="00551D07" w:rsidP="003911E5">
      <w:pPr>
        <w:rPr>
          <w:rFonts w:ascii="Arial" w:hAnsi="Arial" w:cs="Arial"/>
          <w:sz w:val="22"/>
        </w:rPr>
      </w:pPr>
    </w:p>
    <w:p w:rsidR="003911E5" w:rsidRPr="003911E5" w:rsidRDefault="003911E5" w:rsidP="003911E5">
      <w:pPr>
        <w:rPr>
          <w:rFonts w:ascii="Arial" w:hAnsi="Arial" w:cs="Arial"/>
          <w:b/>
          <w:sz w:val="22"/>
        </w:rPr>
      </w:pPr>
      <w:r w:rsidRPr="003911E5">
        <w:rPr>
          <w:rFonts w:ascii="Arial" w:hAnsi="Arial" w:cs="Arial"/>
          <w:b/>
          <w:sz w:val="22"/>
        </w:rPr>
        <w:t xml:space="preserve">W PRZYPADKU : </w:t>
      </w:r>
    </w:p>
    <w:p w:rsidR="003911E5" w:rsidRPr="003911E5" w:rsidRDefault="003911E5" w:rsidP="003911E5">
      <w:pPr>
        <w:rPr>
          <w:rFonts w:ascii="Arial" w:hAnsi="Arial" w:cs="Arial"/>
          <w:b/>
          <w:sz w:val="22"/>
        </w:rPr>
      </w:pPr>
      <w:r w:rsidRPr="003911E5">
        <w:rPr>
          <w:rFonts w:ascii="Arial" w:hAnsi="Arial" w:cs="Arial"/>
          <w:b/>
          <w:sz w:val="22"/>
        </w:rPr>
        <w:t xml:space="preserve">- kolizji z urządzeniami infrastruktury technicznej podziemnej nie wykazanymi w wywiadach branżowych, warunkach technicznych, na mapie zaktualizowanej do celów projektowych lub ułożonych niezgodnie z obowiązującymi przepisami, Wykonawca zobowiązany jest do ich zabezpieczenia lub przebudowy na warunkach uzgodnionych z właścicielem przedmiotowego uzbrojenia </w:t>
      </w:r>
    </w:p>
    <w:p w:rsidR="003911E5" w:rsidRDefault="003911E5" w:rsidP="003911E5">
      <w:pPr>
        <w:rPr>
          <w:rFonts w:ascii="Arial" w:hAnsi="Arial" w:cs="Arial"/>
          <w:b/>
          <w:sz w:val="22"/>
        </w:rPr>
      </w:pPr>
      <w:r w:rsidRPr="003911E5">
        <w:rPr>
          <w:rFonts w:ascii="Arial" w:hAnsi="Arial" w:cs="Arial"/>
          <w:b/>
          <w:sz w:val="22"/>
        </w:rPr>
        <w:t>- wystąpienia w terenie przyłączy nie wykazanych  w wywiadach branżowych, warunkach technicznych lub na mapie zaktualizowanej do celów projektowych Wykonawca zobowiązany jest do ich zabezpieczenia lub przebudowy oraz wpięciu do sieci projektowanej, na warunkach uzgodnionych z właścicielem przedmiotowego uzbrojenia</w:t>
      </w:r>
    </w:p>
    <w:p w:rsidR="000C2A4C" w:rsidRDefault="000C2A4C" w:rsidP="003911E5">
      <w:pPr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>- gdy rzeczywista odległość projektowanego kanału od istniejącej sieci wodociągowej wynosi &lt;1,0m (między ściankami urządzeń) należy zabezpieczyć wodociąg w miejscu zbliżenia za pomocą rury osłonowej stalowej</w:t>
      </w:r>
      <w:r w:rsidR="00F84D33">
        <w:rPr>
          <w:rFonts w:ascii="Arial" w:hAnsi="Arial" w:cs="Arial"/>
          <w:b/>
          <w:sz w:val="22"/>
        </w:rPr>
        <w:t xml:space="preserve"> lub przebudować w sposób uzgodniony z gestorem sieci</w:t>
      </w:r>
    </w:p>
    <w:p w:rsidR="000C2A4C" w:rsidRPr="003911E5" w:rsidRDefault="000C2A4C" w:rsidP="003911E5">
      <w:pPr>
        <w:rPr>
          <w:rFonts w:ascii="Arial" w:hAnsi="Arial" w:cs="Arial"/>
          <w:b/>
          <w:sz w:val="22"/>
        </w:rPr>
      </w:pPr>
    </w:p>
    <w:p w:rsidR="00AD5350" w:rsidRDefault="00AD5350" w:rsidP="005B59AA"/>
    <w:p w:rsidR="00AD5350" w:rsidRDefault="00AD5350" w:rsidP="005B59AA"/>
    <w:p w:rsidR="003911E5" w:rsidRDefault="003911E5" w:rsidP="003911E5">
      <w:pPr>
        <w:pStyle w:val="Nagwek1"/>
        <w:numPr>
          <w:ilvl w:val="0"/>
          <w:numId w:val="23"/>
        </w:numPr>
        <w:suppressAutoHyphens w:val="0"/>
        <w:jc w:val="left"/>
        <w:rPr>
          <w:rFonts w:ascii="Arial" w:hAnsi="Arial" w:cs="Arial"/>
          <w:b/>
          <w:bCs/>
          <w:sz w:val="24"/>
          <w:szCs w:val="24"/>
        </w:rPr>
      </w:pPr>
      <w:bookmarkStart w:id="61" w:name="_Toc52223751"/>
      <w:r>
        <w:rPr>
          <w:rFonts w:ascii="Arial" w:hAnsi="Arial" w:cs="Arial"/>
          <w:b/>
          <w:bCs/>
          <w:sz w:val="24"/>
          <w:szCs w:val="24"/>
        </w:rPr>
        <w:t>ZESTAWIENIA</w:t>
      </w:r>
      <w:bookmarkEnd w:id="61"/>
    </w:p>
    <w:p w:rsidR="00AD5350" w:rsidRDefault="00AD5350" w:rsidP="005B59AA"/>
    <w:p w:rsidR="00AD5350" w:rsidRDefault="00AD5350" w:rsidP="005B59AA"/>
    <w:p w:rsidR="00AD5350" w:rsidRPr="003911E5" w:rsidRDefault="00551FB4" w:rsidP="003911E5">
      <w:pPr>
        <w:pStyle w:val="Nagwek1"/>
        <w:tabs>
          <w:tab w:val="clear" w:pos="643"/>
        </w:tabs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62" w:name="_Toc52223752"/>
      <w:r>
        <w:rPr>
          <w:rFonts w:ascii="Arial" w:hAnsi="Arial" w:cs="Arial"/>
          <w:b/>
          <w:bCs/>
          <w:caps/>
          <w:sz w:val="24"/>
          <w:szCs w:val="24"/>
        </w:rPr>
        <w:t>4.1. ZESTAWIENIe</w:t>
      </w:r>
      <w:r w:rsidR="003911E5" w:rsidRPr="003911E5">
        <w:rPr>
          <w:rFonts w:ascii="Arial" w:hAnsi="Arial" w:cs="Arial"/>
          <w:b/>
          <w:bCs/>
          <w:caps/>
          <w:sz w:val="24"/>
          <w:szCs w:val="24"/>
        </w:rPr>
        <w:t xml:space="preserve"> WYROBÓW BUDOWLANYCH</w:t>
      </w:r>
      <w:bookmarkEnd w:id="62"/>
    </w:p>
    <w:p w:rsidR="00AD5350" w:rsidRDefault="00AD5350" w:rsidP="005B59AA"/>
    <w:tbl>
      <w:tblPr>
        <w:tblW w:w="8075" w:type="dxa"/>
        <w:tblInd w:w="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3"/>
        <w:gridCol w:w="3525"/>
        <w:gridCol w:w="1293"/>
        <w:gridCol w:w="1380"/>
        <w:gridCol w:w="1234"/>
      </w:tblGrid>
      <w:tr w:rsidR="00E03D13" w:rsidRPr="006931FF" w:rsidTr="00E03D13">
        <w:trPr>
          <w:trHeight w:val="270"/>
        </w:trPr>
        <w:tc>
          <w:tcPr>
            <w:tcW w:w="643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6931FF">
              <w:rPr>
                <w:rFonts w:ascii="Calibri" w:hAnsi="Calibri" w:cs="Calibri"/>
                <w:sz w:val="22"/>
                <w:szCs w:val="22"/>
              </w:rPr>
              <w:t>Lp</w:t>
            </w:r>
            <w:proofErr w:type="spellEnd"/>
          </w:p>
        </w:tc>
        <w:tc>
          <w:tcPr>
            <w:tcW w:w="3525" w:type="dxa"/>
          </w:tcPr>
          <w:p w:rsidR="00E03D13" w:rsidRPr="006931FF" w:rsidRDefault="00E03D13" w:rsidP="00912A3A">
            <w:pPr>
              <w:ind w:left="-68"/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Wyszczególnienie</w:t>
            </w:r>
          </w:p>
        </w:tc>
        <w:tc>
          <w:tcPr>
            <w:tcW w:w="1293" w:type="dxa"/>
          </w:tcPr>
          <w:p w:rsidR="00E03D13" w:rsidRPr="006931FF" w:rsidRDefault="00E03D13" w:rsidP="006F4665">
            <w:pPr>
              <w:ind w:left="-6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ETAP I</w:t>
            </w:r>
          </w:p>
        </w:tc>
        <w:tc>
          <w:tcPr>
            <w:tcW w:w="1380" w:type="dxa"/>
          </w:tcPr>
          <w:p w:rsidR="00E03D13" w:rsidRPr="006931FF" w:rsidRDefault="00E03D13" w:rsidP="006F4665">
            <w:pPr>
              <w:ind w:left="-6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ETAP II</w:t>
            </w:r>
          </w:p>
        </w:tc>
        <w:tc>
          <w:tcPr>
            <w:tcW w:w="1234" w:type="dxa"/>
          </w:tcPr>
          <w:p w:rsidR="00E03D13" w:rsidRPr="006931FF" w:rsidRDefault="00E03D13" w:rsidP="006F4665">
            <w:pPr>
              <w:ind w:left="-6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ETAP III</w:t>
            </w:r>
          </w:p>
        </w:tc>
      </w:tr>
      <w:tr w:rsidR="00E03D13" w:rsidRPr="006931FF" w:rsidTr="00E03D13">
        <w:trPr>
          <w:trHeight w:val="270"/>
        </w:trPr>
        <w:tc>
          <w:tcPr>
            <w:tcW w:w="643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3525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Rury kanalizacyjne PVC-u</w:t>
            </w:r>
            <w:r w:rsidRPr="006931FF">
              <w:rPr>
                <w:rFonts w:ascii="Calibri" w:hAnsi="Calibri" w:cs="Calibri"/>
                <w:sz w:val="22"/>
                <w:szCs w:val="22"/>
              </w:rPr>
              <w:t xml:space="preserve"> SN8 </w:t>
            </w:r>
          </w:p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DN200</w:t>
            </w:r>
          </w:p>
          <w:p w:rsidR="00E03D13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DN300</w:t>
            </w:r>
          </w:p>
          <w:p w:rsidR="00E03D13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DN400</w:t>
            </w:r>
          </w:p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DN600</w:t>
            </w:r>
          </w:p>
        </w:tc>
        <w:tc>
          <w:tcPr>
            <w:tcW w:w="1293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123,0m</w:t>
            </w: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78,5m</w:t>
            </w:r>
          </w:p>
          <w:p w:rsidR="00E03D13" w:rsidRDefault="00E03D13" w:rsidP="006F4665">
            <w:pPr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267,50m</w:t>
            </w:r>
          </w:p>
        </w:tc>
        <w:tc>
          <w:tcPr>
            <w:tcW w:w="1380" w:type="dxa"/>
          </w:tcPr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98,0m</w:t>
            </w: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133,0</w:t>
            </w: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98,0m</w:t>
            </w: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--</w:t>
            </w:r>
          </w:p>
        </w:tc>
        <w:tc>
          <w:tcPr>
            <w:tcW w:w="1234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68,5m</w:t>
            </w: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126,0m</w:t>
            </w: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--</w:t>
            </w: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--</w:t>
            </w:r>
          </w:p>
        </w:tc>
      </w:tr>
      <w:tr w:rsidR="00E03D13" w:rsidRPr="006931FF" w:rsidTr="00E03D13">
        <w:trPr>
          <w:trHeight w:val="720"/>
        </w:trPr>
        <w:tc>
          <w:tcPr>
            <w:tcW w:w="643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3525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Studzienka kanalizacyjna typowa z kręgów betonowych</w:t>
            </w:r>
          </w:p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DN1200</w:t>
            </w:r>
          </w:p>
        </w:tc>
        <w:tc>
          <w:tcPr>
            <w:tcW w:w="1293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22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kpl</w:t>
            </w:r>
            <w:proofErr w:type="spellEnd"/>
          </w:p>
        </w:tc>
        <w:tc>
          <w:tcPr>
            <w:tcW w:w="1380" w:type="dxa"/>
          </w:tcPr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9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kpl</w:t>
            </w:r>
            <w:proofErr w:type="spellEnd"/>
          </w:p>
        </w:tc>
        <w:tc>
          <w:tcPr>
            <w:tcW w:w="1234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kpl</w:t>
            </w:r>
            <w:proofErr w:type="spellEnd"/>
          </w:p>
        </w:tc>
      </w:tr>
      <w:tr w:rsidR="00E03D13" w:rsidRPr="006931FF" w:rsidTr="00E03D13">
        <w:trPr>
          <w:trHeight w:val="480"/>
        </w:trPr>
        <w:tc>
          <w:tcPr>
            <w:tcW w:w="643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</w:t>
            </w:r>
            <w:r w:rsidRPr="006931FF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  <w:tc>
          <w:tcPr>
            <w:tcW w:w="3525" w:type="dxa"/>
          </w:tcPr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 w:rsidRPr="006931FF">
              <w:rPr>
                <w:rFonts w:ascii="Calibri" w:hAnsi="Calibri" w:cs="Calibri"/>
                <w:sz w:val="22"/>
                <w:szCs w:val="22"/>
              </w:rPr>
              <w:t>Wpusty deszczowe z kręgów betonowych DN500</w:t>
            </w:r>
          </w:p>
        </w:tc>
        <w:tc>
          <w:tcPr>
            <w:tcW w:w="1293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25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kpl</w:t>
            </w:r>
            <w:proofErr w:type="spellEnd"/>
          </w:p>
        </w:tc>
        <w:tc>
          <w:tcPr>
            <w:tcW w:w="1380" w:type="dxa"/>
          </w:tcPr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17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kpl</w:t>
            </w:r>
            <w:proofErr w:type="spellEnd"/>
          </w:p>
        </w:tc>
        <w:tc>
          <w:tcPr>
            <w:tcW w:w="1234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10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kpl</w:t>
            </w:r>
            <w:proofErr w:type="spellEnd"/>
          </w:p>
        </w:tc>
      </w:tr>
      <w:tr w:rsidR="00E03D13" w:rsidRPr="006931FF" w:rsidTr="00E03D13">
        <w:trPr>
          <w:trHeight w:val="311"/>
        </w:trPr>
        <w:tc>
          <w:tcPr>
            <w:tcW w:w="643" w:type="dxa"/>
          </w:tcPr>
          <w:p w:rsidR="00E03D13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4.</w:t>
            </w:r>
          </w:p>
        </w:tc>
        <w:tc>
          <w:tcPr>
            <w:tcW w:w="3525" w:type="dxa"/>
          </w:tcPr>
          <w:p w:rsidR="00E03D13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Regulatory przepływu </w:t>
            </w:r>
          </w:p>
          <w:p w:rsidR="00E03D13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Q=5 [l/s]</w:t>
            </w:r>
          </w:p>
          <w:p w:rsidR="00E03D13" w:rsidRPr="006931FF" w:rsidRDefault="00E03D13" w:rsidP="00912A3A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Q=22 [l/s]</w:t>
            </w:r>
          </w:p>
        </w:tc>
        <w:tc>
          <w:tcPr>
            <w:tcW w:w="1293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1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szt</w:t>
            </w:r>
            <w:proofErr w:type="spellEnd"/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--</w:t>
            </w:r>
          </w:p>
        </w:tc>
        <w:tc>
          <w:tcPr>
            <w:tcW w:w="1380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--</w:t>
            </w:r>
          </w:p>
          <w:p w:rsidR="00E03D13" w:rsidRPr="006931FF" w:rsidRDefault="00E03D13" w:rsidP="00CF6728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1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szt</w:t>
            </w:r>
            <w:proofErr w:type="spellEnd"/>
          </w:p>
        </w:tc>
        <w:tc>
          <w:tcPr>
            <w:tcW w:w="1234" w:type="dxa"/>
          </w:tcPr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  <w:p w:rsidR="00E03D13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--</w:t>
            </w:r>
          </w:p>
          <w:p w:rsidR="00E03D13" w:rsidRPr="006931FF" w:rsidRDefault="00E03D13" w:rsidP="006F4665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1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szt</w:t>
            </w:r>
            <w:proofErr w:type="spellEnd"/>
          </w:p>
        </w:tc>
      </w:tr>
    </w:tbl>
    <w:p w:rsidR="00AD5350" w:rsidRDefault="00AD5350" w:rsidP="005B59AA"/>
    <w:p w:rsidR="00AD5350" w:rsidRDefault="00AD5350" w:rsidP="005B59AA"/>
    <w:p w:rsidR="001E14E5" w:rsidRDefault="001E14E5" w:rsidP="005B59AA"/>
    <w:p w:rsidR="00AD5350" w:rsidRDefault="00AD5350" w:rsidP="005B59AA"/>
    <w:p w:rsidR="00551FB4" w:rsidRPr="003911E5" w:rsidRDefault="00551FB4" w:rsidP="00551FB4">
      <w:pPr>
        <w:pStyle w:val="Nagwek1"/>
        <w:tabs>
          <w:tab w:val="clear" w:pos="643"/>
        </w:tabs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63" w:name="_Toc52223753"/>
      <w:r w:rsidRPr="003911E5">
        <w:rPr>
          <w:rFonts w:ascii="Arial" w:hAnsi="Arial" w:cs="Arial"/>
          <w:b/>
          <w:bCs/>
          <w:caps/>
          <w:sz w:val="24"/>
          <w:szCs w:val="24"/>
        </w:rPr>
        <w:t>4.</w:t>
      </w:r>
      <w:r>
        <w:rPr>
          <w:rFonts w:ascii="Arial" w:hAnsi="Arial" w:cs="Arial"/>
          <w:b/>
          <w:bCs/>
          <w:caps/>
          <w:sz w:val="24"/>
          <w:szCs w:val="24"/>
        </w:rPr>
        <w:t>2. ZESTAWIENIe wpustów deszczowych</w:t>
      </w:r>
      <w:bookmarkEnd w:id="63"/>
    </w:p>
    <w:p w:rsidR="00AD5350" w:rsidRDefault="00AD5350" w:rsidP="005B59AA"/>
    <w:tbl>
      <w:tblPr>
        <w:tblW w:w="9837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3"/>
        <w:gridCol w:w="831"/>
        <w:gridCol w:w="720"/>
        <w:gridCol w:w="815"/>
        <w:gridCol w:w="992"/>
        <w:gridCol w:w="992"/>
        <w:gridCol w:w="709"/>
        <w:gridCol w:w="992"/>
        <w:gridCol w:w="993"/>
        <w:gridCol w:w="1790"/>
        <w:gridCol w:w="660"/>
      </w:tblGrid>
      <w:tr w:rsidR="005F6F42" w:rsidRPr="005F6F42" w:rsidTr="005F6F42">
        <w:trPr>
          <w:trHeight w:val="1215"/>
        </w:trPr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proofErr w:type="spellStart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Lp</w:t>
            </w:r>
            <w:proofErr w:type="spellEnd"/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nr wpustu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nr studni 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szCs w:val="22"/>
                <w:lang w:eastAsia="pl-PL"/>
              </w:rPr>
              <w:t>rzędna wpustu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rzędna włączenia w studni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rzędna wylotu </w:t>
            </w:r>
            <w:proofErr w:type="spellStart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przykanalika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głębokość wpustu [m]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długość </w:t>
            </w:r>
            <w:proofErr w:type="spellStart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przykanalika</w:t>
            </w:r>
            <w:proofErr w:type="spellEnd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 [m]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spadek </w:t>
            </w:r>
            <w:proofErr w:type="spellStart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przykanalika</w:t>
            </w:r>
            <w:proofErr w:type="spellEnd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 [%]</w:t>
            </w:r>
          </w:p>
        </w:tc>
        <w:tc>
          <w:tcPr>
            <w:tcW w:w="17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średnica i materiał </w:t>
            </w:r>
            <w:proofErr w:type="spellStart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przykanalika</w:t>
            </w:r>
            <w:proofErr w:type="spellEnd"/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1Wp1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1D2</w:t>
            </w:r>
          </w:p>
        </w:tc>
        <w:tc>
          <w:tcPr>
            <w:tcW w:w="8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232,41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231,06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230,89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8,5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textDirection w:val="tbRl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  <w:r w:rsidRPr="005F6F42"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  <w:t>ETAP III</w:t>
            </w: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230,96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12,5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proofErr w:type="spellStart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Istn</w:t>
            </w:r>
            <w:proofErr w:type="spellEnd"/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1Wp10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1D8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textDirection w:val="tbRl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  <w:r w:rsidRPr="005F6F42"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  <w:t>ETAP II</w:t>
            </w: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1Wp12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1Wp13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1D9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229,59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3Wp1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3D1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3Wp2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3D1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lastRenderedPageBreak/>
              <w:t>20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230,96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15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textDirection w:val="tbRl"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  <w:r w:rsidRPr="005F6F42"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  <w:t>ETAP I</w:t>
            </w: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2D1.1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2D2.3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233,05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2D2.3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233,05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 xml:space="preserve">2D2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2Wp19a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3,5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210.1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230,77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2D10.3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0,95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2D10.3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9,5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2Wp29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233,17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2D14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233,14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00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233,42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232,07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  <w:tr w:rsidR="005F6F42" w:rsidRPr="005F6F42" w:rsidTr="005F6F42">
        <w:trPr>
          <w:trHeight w:val="315"/>
        </w:trPr>
        <w:tc>
          <w:tcPr>
            <w:tcW w:w="34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2Wp36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2D16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233,35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231,38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11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2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6F42" w:rsidRPr="005F6F42" w:rsidRDefault="005F6F42" w:rsidP="005F6F42">
            <w:pPr>
              <w:suppressAutoHyphens w:val="0"/>
              <w:jc w:val="center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5F6F42">
              <w:rPr>
                <w:rFonts w:ascii="Calibri" w:hAnsi="Calibri" w:cs="Calibri"/>
                <w:color w:val="000000"/>
                <w:szCs w:val="22"/>
                <w:lang w:eastAsia="pl-PL"/>
              </w:rPr>
              <w:t>PVC-u DN200</w:t>
            </w:r>
          </w:p>
        </w:tc>
        <w:tc>
          <w:tcPr>
            <w:tcW w:w="6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6F42" w:rsidRPr="005F6F42" w:rsidRDefault="005F6F42" w:rsidP="005F6F42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szCs w:val="28"/>
                <w:lang w:eastAsia="pl-PL"/>
              </w:rPr>
            </w:pPr>
          </w:p>
        </w:tc>
      </w:tr>
    </w:tbl>
    <w:p w:rsidR="00ED5DBA" w:rsidRDefault="00ED5DBA" w:rsidP="005B59AA">
      <w:pPr>
        <w:sectPr w:rsidR="00ED5DBA" w:rsidSect="001A5E3A">
          <w:headerReference w:type="default" r:id="rId20"/>
          <w:footerReference w:type="first" r:id="rId21"/>
          <w:type w:val="continuous"/>
          <w:pgSz w:w="11906" w:h="16838"/>
          <w:pgMar w:top="735" w:right="477" w:bottom="933" w:left="1328" w:header="678" w:footer="678" w:gutter="0"/>
          <w:cols w:space="708"/>
          <w:titlePg/>
          <w:docGrid w:linePitch="360"/>
        </w:sectPr>
      </w:pPr>
    </w:p>
    <w:p w:rsidR="00ED5DBA" w:rsidRPr="00310E37" w:rsidRDefault="00ED5DBA" w:rsidP="00310E37">
      <w:pPr>
        <w:pStyle w:val="Nagwek1"/>
        <w:tabs>
          <w:tab w:val="clear" w:pos="643"/>
        </w:tabs>
        <w:spacing w:after="120"/>
        <w:ind w:left="0" w:firstLine="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64" w:name="_Toc52223754"/>
      <w:r w:rsidRPr="003911E5">
        <w:rPr>
          <w:rFonts w:ascii="Arial" w:hAnsi="Arial" w:cs="Arial"/>
          <w:b/>
          <w:bCs/>
          <w:caps/>
          <w:sz w:val="24"/>
          <w:szCs w:val="24"/>
        </w:rPr>
        <w:lastRenderedPageBreak/>
        <w:t>4.</w:t>
      </w:r>
      <w:r>
        <w:rPr>
          <w:rFonts w:ascii="Arial" w:hAnsi="Arial" w:cs="Arial"/>
          <w:b/>
          <w:bCs/>
          <w:caps/>
          <w:sz w:val="24"/>
          <w:szCs w:val="24"/>
        </w:rPr>
        <w:t>3. ZESTAWIENIe studni kanalizacyjnych</w:t>
      </w:r>
      <w:bookmarkEnd w:id="64"/>
    </w:p>
    <w:tbl>
      <w:tblPr>
        <w:tblW w:w="14428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88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E300E2" w:rsidRPr="005F3781" w:rsidTr="00E300E2">
        <w:trPr>
          <w:trHeight w:val="300"/>
        </w:trPr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E300E2" w:rsidRPr="005F3781" w:rsidRDefault="00E300E2" w:rsidP="005F3781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PZ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E300E2" w:rsidRPr="005F3781" w:rsidRDefault="00E300E2" w:rsidP="005F3781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RTp</w:t>
            </w:r>
            <w:proofErr w:type="spellEnd"/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E300E2" w:rsidRPr="005F3781" w:rsidRDefault="00E300E2" w:rsidP="005F3781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Typ</w:t>
            </w:r>
          </w:p>
        </w:tc>
        <w:tc>
          <w:tcPr>
            <w:tcW w:w="1948" w:type="dxa"/>
            <w:gridSpan w:val="2"/>
            <w:shd w:val="clear" w:color="auto" w:fill="D9D9D9" w:themeFill="background1" w:themeFillShade="D9"/>
            <w:noWrap/>
            <w:vAlign w:val="center"/>
            <w:hideMark/>
          </w:tcPr>
          <w:p w:rsidR="00E300E2" w:rsidRPr="005F3781" w:rsidRDefault="00E300E2" w:rsidP="005F3781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Rodz</w:t>
            </w:r>
            <w:proofErr w:type="spellEnd"/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Dn</w:t>
            </w:r>
            <w:proofErr w:type="spellEnd"/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Rz.g</w:t>
            </w:r>
            <w:proofErr w:type="spellEnd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.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Rz.d</w:t>
            </w:r>
            <w:proofErr w:type="spellEnd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.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Gł.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H1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L1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H2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L2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Hs</w:t>
            </w:r>
          </w:p>
        </w:tc>
        <w:tc>
          <w:tcPr>
            <w:tcW w:w="960" w:type="dxa"/>
            <w:shd w:val="clear" w:color="auto" w:fill="D9D9D9" w:themeFill="background1" w:themeFillShade="D9"/>
            <w:vAlign w:val="center"/>
          </w:tcPr>
          <w:p w:rsidR="00E300E2" w:rsidRPr="005F3781" w:rsidRDefault="00E300E2" w:rsidP="00635614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5F378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</w:t>
            </w:r>
            <w:proofErr w:type="spellEnd"/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3D1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231,78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231,78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1,48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3D1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231,81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231,81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230,63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1,18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DwS20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230,49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Istniejąca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230,49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228,87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1,62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228,91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3,61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10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228,97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2,61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229,04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2,36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231,26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231,26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2,16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229,22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229,25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2,27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1D9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229,34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2,36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229,66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3,01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229,77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2,92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1,09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229,81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2,84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1,01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229,87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2,69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229,91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2,61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1,08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232,46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232,46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229,98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2,48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0,95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232,47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232,47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230,01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2,46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0,93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230,06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2,47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0,94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230,11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0,99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230,16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1,02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230,23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232,96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232,96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230,28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2,68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233,15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233,15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230,38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2,77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0,94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233,27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233,27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230,44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2,83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lastRenderedPageBreak/>
              <w:t>2D16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233,43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233,43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2,93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232,66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2,96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229,78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229,86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2,65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0,82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229,95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232,34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232,34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230,06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2,28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232,11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232,11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230,17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1,94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2D1.7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231,93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231,93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230,26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1,67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2Wp2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231,83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231,83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230,48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1,35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0,42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2D2.1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229,72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2,81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2D2.2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229,75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2,78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2D2.3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232,53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229,82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2,71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2Wp25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232,47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232,47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231,42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1,05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0,42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2D10.1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230,13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2D10.2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230,16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0,71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2D10.3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230,18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2Wp35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233,42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Typowa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233,42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232,07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1,35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0,42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</w:tr>
      <w:tr w:rsidR="00E300E2" w:rsidRPr="00E300E2" w:rsidTr="00E300E2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Istn</w:t>
            </w:r>
            <w:proofErr w:type="spellEnd"/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231,21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Proj.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Studnia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Istniejąca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231,21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229,83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1,38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0,45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E300E2" w:rsidRPr="00E300E2" w:rsidRDefault="00E300E2" w:rsidP="00E300E2">
            <w:pPr>
              <w:suppressAutoHyphens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E300E2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</w:tr>
    </w:tbl>
    <w:p w:rsidR="00ED5DBA" w:rsidRPr="006931FF" w:rsidRDefault="00ED5DBA" w:rsidP="00ED5DBA">
      <w:pPr>
        <w:ind w:firstLine="180"/>
        <w:rPr>
          <w:rFonts w:ascii="Calibri" w:hAnsi="Calibri" w:cs="Calibri"/>
        </w:rPr>
      </w:pPr>
      <w:proofErr w:type="spellStart"/>
      <w:r w:rsidRPr="006931FF">
        <w:rPr>
          <w:rFonts w:ascii="Calibri" w:hAnsi="Calibri" w:cs="Calibri"/>
        </w:rPr>
        <w:t>Dn</w:t>
      </w:r>
      <w:proofErr w:type="spellEnd"/>
      <w:r w:rsidRPr="006931FF">
        <w:rPr>
          <w:rFonts w:ascii="Calibri" w:hAnsi="Calibri" w:cs="Calibri"/>
        </w:rPr>
        <w:t xml:space="preserve"> - wymiar węzła (Szer. w tabeli TRASA)</w:t>
      </w:r>
    </w:p>
    <w:p w:rsidR="00ED5DBA" w:rsidRPr="006931FF" w:rsidRDefault="00ED5DBA" w:rsidP="00ED5DBA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Rz. 1 - rzędna górna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  <w:t xml:space="preserve">Hs - wysokość części dolnej bez kręgów lub wysokość </w:t>
      </w:r>
    </w:p>
    <w:p w:rsidR="00ED5DBA" w:rsidRPr="006931FF" w:rsidRDefault="00ED5DBA" w:rsidP="00ED5DBA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Rz. 2 - rzędna dolna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  <w:t xml:space="preserve">prefabrykatu (H </w:t>
      </w:r>
      <w:proofErr w:type="spellStart"/>
      <w:r w:rsidRPr="006931FF">
        <w:rPr>
          <w:rFonts w:ascii="Calibri" w:hAnsi="Calibri" w:cs="Calibri"/>
        </w:rPr>
        <w:t>pref</w:t>
      </w:r>
      <w:proofErr w:type="spellEnd"/>
      <w:r w:rsidRPr="006931FF">
        <w:rPr>
          <w:rFonts w:ascii="Calibri" w:hAnsi="Calibri" w:cs="Calibri"/>
        </w:rPr>
        <w:t>. w tabeli TRASA)</w:t>
      </w:r>
    </w:p>
    <w:p w:rsidR="00ED5DBA" w:rsidRPr="006931FF" w:rsidRDefault="00ED5DBA" w:rsidP="00ED5DBA">
      <w:pPr>
        <w:ind w:firstLine="180"/>
        <w:rPr>
          <w:rFonts w:ascii="Calibri" w:hAnsi="Calibri" w:cs="Calibri"/>
        </w:rPr>
      </w:pPr>
      <w:proofErr w:type="spellStart"/>
      <w:r w:rsidRPr="006931FF">
        <w:rPr>
          <w:rFonts w:ascii="Calibri" w:hAnsi="Calibri" w:cs="Calibri"/>
        </w:rPr>
        <w:t>Gł</w:t>
      </w:r>
      <w:proofErr w:type="spellEnd"/>
      <w:r w:rsidRPr="006931FF">
        <w:rPr>
          <w:rFonts w:ascii="Calibri" w:hAnsi="Calibri" w:cs="Calibri"/>
        </w:rPr>
        <w:t xml:space="preserve"> - Głębokość studni (</w:t>
      </w:r>
      <w:proofErr w:type="spellStart"/>
      <w:r w:rsidRPr="006931FF">
        <w:rPr>
          <w:rFonts w:ascii="Calibri" w:hAnsi="Calibri" w:cs="Calibri"/>
        </w:rPr>
        <w:t>Gł</w:t>
      </w:r>
      <w:proofErr w:type="spellEnd"/>
      <w:r w:rsidRPr="006931FF">
        <w:rPr>
          <w:rFonts w:ascii="Calibri" w:hAnsi="Calibri" w:cs="Calibri"/>
        </w:rPr>
        <w:t xml:space="preserve"> = Rz. 1 - Rz. 2)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proofErr w:type="spellStart"/>
      <w:r w:rsidRPr="006931FF">
        <w:rPr>
          <w:rFonts w:ascii="Calibri" w:hAnsi="Calibri" w:cs="Calibri"/>
        </w:rPr>
        <w:t>st</w:t>
      </w:r>
      <w:proofErr w:type="spellEnd"/>
      <w:r w:rsidRPr="006931FF">
        <w:rPr>
          <w:rFonts w:ascii="Calibri" w:hAnsi="Calibri" w:cs="Calibri"/>
        </w:rPr>
        <w:t xml:space="preserve"> - liczba stopni </w:t>
      </w:r>
      <w:proofErr w:type="spellStart"/>
      <w:r w:rsidRPr="006931FF">
        <w:rPr>
          <w:rFonts w:ascii="Calibri" w:hAnsi="Calibri" w:cs="Calibri"/>
        </w:rPr>
        <w:t>złazowych</w:t>
      </w:r>
      <w:proofErr w:type="spellEnd"/>
    </w:p>
    <w:p w:rsidR="00ED5DBA" w:rsidRPr="006931FF" w:rsidRDefault="00ED5DBA" w:rsidP="00ED5DBA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H1 - (kręgi) wysokość komina studni</w:t>
      </w:r>
    </w:p>
    <w:p w:rsidR="00ED5DBA" w:rsidRPr="006931FF" w:rsidRDefault="00ED5DBA" w:rsidP="00ED5DBA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L1 - liczba kręgów komina</w:t>
      </w:r>
    </w:p>
    <w:p w:rsidR="00ED5DBA" w:rsidRPr="006931FF" w:rsidRDefault="00ED5DBA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 xml:space="preserve">H2 - (kręgi) wysokość komory roboczej studni bez części </w:t>
      </w:r>
      <w:r w:rsidR="00310E37">
        <w:rPr>
          <w:rFonts w:ascii="Calibri" w:hAnsi="Calibri" w:cs="Calibri"/>
        </w:rPr>
        <w:t>d</w:t>
      </w:r>
      <w:r w:rsidR="00310E37" w:rsidRPr="006931FF">
        <w:rPr>
          <w:rFonts w:ascii="Calibri" w:hAnsi="Calibri" w:cs="Calibri"/>
        </w:rPr>
        <w:t>olnej</w:t>
      </w:r>
    </w:p>
    <w:p w:rsidR="00ED5DBA" w:rsidRDefault="00ED5DBA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L2 - liczba kręgów komory</w:t>
      </w:r>
    </w:p>
    <w:p w:rsidR="001C6EEE" w:rsidRDefault="001C6EEE" w:rsidP="00310E37">
      <w:pPr>
        <w:ind w:firstLine="180"/>
        <w:rPr>
          <w:rFonts w:ascii="Calibri" w:hAnsi="Calibri" w:cs="Calibri"/>
        </w:rPr>
      </w:pPr>
    </w:p>
    <w:p w:rsidR="001C6EEE" w:rsidRDefault="001C6EEE" w:rsidP="00310E37">
      <w:pPr>
        <w:ind w:firstLine="180"/>
        <w:rPr>
          <w:rFonts w:ascii="Calibri" w:hAnsi="Calibri" w:cs="Calibri"/>
        </w:rPr>
      </w:pPr>
    </w:p>
    <w:p w:rsidR="001C6EEE" w:rsidRDefault="001C6EEE" w:rsidP="00310E37">
      <w:pPr>
        <w:ind w:firstLine="180"/>
        <w:rPr>
          <w:rFonts w:ascii="Calibri" w:hAnsi="Calibri" w:cs="Calibri"/>
        </w:rPr>
      </w:pPr>
    </w:p>
    <w:p w:rsidR="00AD5350" w:rsidRDefault="00AD5350" w:rsidP="005B59AA"/>
    <w:p w:rsidR="00ED5DBA" w:rsidRPr="003911E5" w:rsidRDefault="00ED5DBA" w:rsidP="00ED5DBA">
      <w:pPr>
        <w:pStyle w:val="Nagwek1"/>
        <w:tabs>
          <w:tab w:val="clear" w:pos="643"/>
        </w:tabs>
        <w:spacing w:after="120"/>
        <w:jc w:val="left"/>
        <w:rPr>
          <w:rFonts w:ascii="Arial" w:hAnsi="Arial" w:cs="Arial"/>
          <w:b/>
          <w:bCs/>
          <w:caps/>
          <w:sz w:val="24"/>
          <w:szCs w:val="24"/>
        </w:rPr>
      </w:pPr>
      <w:bookmarkStart w:id="65" w:name="_Toc52223755"/>
      <w:r w:rsidRPr="003911E5">
        <w:rPr>
          <w:rFonts w:ascii="Arial" w:hAnsi="Arial" w:cs="Arial"/>
          <w:b/>
          <w:bCs/>
          <w:caps/>
          <w:sz w:val="24"/>
          <w:szCs w:val="24"/>
        </w:rPr>
        <w:lastRenderedPageBreak/>
        <w:t>4.</w:t>
      </w:r>
      <w:r>
        <w:rPr>
          <w:rFonts w:ascii="Arial" w:hAnsi="Arial" w:cs="Arial"/>
          <w:b/>
          <w:bCs/>
          <w:caps/>
          <w:sz w:val="24"/>
          <w:szCs w:val="24"/>
        </w:rPr>
        <w:t>3. ZESTAWIENIe włączeń</w:t>
      </w:r>
      <w:bookmarkEnd w:id="65"/>
    </w:p>
    <w:p w:rsidR="00AD5350" w:rsidRDefault="00AD5350" w:rsidP="005B59AA"/>
    <w:tbl>
      <w:tblPr>
        <w:tblW w:w="14673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6"/>
        <w:gridCol w:w="709"/>
        <w:gridCol w:w="850"/>
        <w:gridCol w:w="753"/>
        <w:gridCol w:w="741"/>
        <w:gridCol w:w="1176"/>
        <w:gridCol w:w="960"/>
        <w:gridCol w:w="960"/>
        <w:gridCol w:w="938"/>
        <w:gridCol w:w="960"/>
        <w:gridCol w:w="960"/>
        <w:gridCol w:w="960"/>
        <w:gridCol w:w="960"/>
        <w:gridCol w:w="960"/>
        <w:gridCol w:w="960"/>
        <w:gridCol w:w="960"/>
      </w:tblGrid>
      <w:tr w:rsidR="0079449B" w:rsidRPr="0079449B" w:rsidTr="0079449B">
        <w:trPr>
          <w:trHeight w:val="300"/>
        </w:trPr>
        <w:tc>
          <w:tcPr>
            <w:tcW w:w="866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PZ</w:t>
            </w:r>
          </w:p>
        </w:tc>
        <w:tc>
          <w:tcPr>
            <w:tcW w:w="709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D1</w:t>
            </w:r>
          </w:p>
        </w:tc>
        <w:tc>
          <w:tcPr>
            <w:tcW w:w="85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Dm1</w:t>
            </w:r>
          </w:p>
        </w:tc>
        <w:tc>
          <w:tcPr>
            <w:tcW w:w="753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RD1</w:t>
            </w:r>
          </w:p>
        </w:tc>
        <w:tc>
          <w:tcPr>
            <w:tcW w:w="741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D2</w:t>
            </w:r>
          </w:p>
        </w:tc>
        <w:tc>
          <w:tcPr>
            <w:tcW w:w="1176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Dm2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RD2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Dw1</w:t>
            </w:r>
          </w:p>
        </w:tc>
        <w:tc>
          <w:tcPr>
            <w:tcW w:w="938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Dwm1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Rw1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Dw2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Dwm2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Rw2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Dw3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Dwm3</w:t>
            </w:r>
          </w:p>
        </w:tc>
        <w:tc>
          <w:tcPr>
            <w:tcW w:w="960" w:type="dxa"/>
            <w:shd w:val="clear" w:color="auto" w:fill="D9D9D9" w:themeFill="background1" w:themeFillShade="D9"/>
            <w:noWrap/>
            <w:vAlign w:val="center"/>
            <w:hideMark/>
          </w:tcPr>
          <w:p w:rsidR="0079449B" w:rsidRPr="0079449B" w:rsidRDefault="0079449B" w:rsidP="0079449B">
            <w:pPr>
              <w:suppressAutoHyphens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9449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Rw3</w:t>
            </w: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3D1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230,3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230,57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3D1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230,63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DwS20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228,87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228,91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228,91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230,89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228,97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228,97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229,04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229,04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1D6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229,1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229,22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229,22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229,25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229,25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1D9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Dz315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229,34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230,29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230,41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229,66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229,66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231,09</w:t>
            </w: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PVC-u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229,81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PVC-u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229,81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231,23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231,17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2D5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231,05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231,12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2D6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229,91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229,98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230,97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231,27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230,01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2D9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230,06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231,08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231,33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2D10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230,11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230,16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231,26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231,51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230,23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230,23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230,28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230,28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231,54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231,77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230,38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230,38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231,72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231,99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230,44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230,44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2D16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Dz600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230,5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231,99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231,38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2D1.1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231,13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2D1.2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229,78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231,02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231,13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2D1.3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229,86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231,05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2D1.4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Dz400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229,95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229,95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230,87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2D1.5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230,06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230,06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230,85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2D1.6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230,54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230,64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2D1.7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230,26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230,35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2Wp2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230,48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2D2.1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229,72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2D2.2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229,75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2D2.3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229,82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231,56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2Wp25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231,42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2D10.1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230,13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231,27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2D10.2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230,16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2D10.3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PVC-u Dz300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230,18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231,74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231,31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2Wp35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232,07</w:t>
            </w: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E0193" w:rsidRPr="0079449B" w:rsidTr="0079449B">
        <w:trPr>
          <w:trHeight w:val="300"/>
        </w:trPr>
        <w:tc>
          <w:tcPr>
            <w:tcW w:w="86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Istn</w:t>
            </w:r>
            <w:proofErr w:type="spellEnd"/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41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¤200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229,83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1E0193" w:rsidRDefault="001E019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:rsidR="001C6EEE" w:rsidRDefault="001C6EEE" w:rsidP="00310E37">
      <w:pPr>
        <w:ind w:firstLine="180"/>
        <w:rPr>
          <w:rFonts w:ascii="Calibri" w:hAnsi="Calibri" w:cs="Calibri"/>
        </w:rPr>
      </w:pP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RD1 - rzędna kanału wylotowego (na tzw. godzinę dziewiątą)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D1 - wymiar kanału wylotowego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  <w:t xml:space="preserve">K2, K3, K4 - kąt od kanału wylotowego do kolejnego 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K0 - kąt od kanału wylotowego do kanału wlotowego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  <w:t>włączenia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RD2 - rzędna kanału wlotowego (na tzw. godzinę trzecią)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  <w:t>RW2, RW3, RW4 - rzędna kolejnego włączenia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 xml:space="preserve">D2 - wymiar kanału wlotowego 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  <w:t>DW2, DW3, DW4 - wymiar kolejnego włączenia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================================</w:t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  <w:r w:rsidRPr="006931FF">
        <w:rPr>
          <w:rFonts w:ascii="Calibri" w:hAnsi="Calibri" w:cs="Calibri"/>
        </w:rPr>
        <w:tab/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K1 - kąt od kanału wylotowego do pierwszego włączenia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RW1 - rzędna pierwszego włączenia</w:t>
      </w:r>
    </w:p>
    <w:p w:rsidR="00310E37" w:rsidRPr="006931FF" w:rsidRDefault="00310E37" w:rsidP="00310E37">
      <w:pPr>
        <w:ind w:firstLine="180"/>
        <w:rPr>
          <w:rFonts w:ascii="Calibri" w:hAnsi="Calibri" w:cs="Calibri"/>
        </w:rPr>
      </w:pPr>
      <w:r w:rsidRPr="006931FF">
        <w:rPr>
          <w:rFonts w:ascii="Calibri" w:hAnsi="Calibri" w:cs="Calibri"/>
        </w:rPr>
        <w:t>DW1 - wymiar pierwszego włączenia</w:t>
      </w:r>
    </w:p>
    <w:p w:rsidR="00310E37" w:rsidRDefault="00310E37" w:rsidP="00310E37">
      <w:pPr>
        <w:ind w:firstLine="180"/>
        <w:rPr>
          <w:rFonts w:ascii="Calibri" w:hAnsi="Calibri" w:cs="Calibri"/>
        </w:rPr>
        <w:sectPr w:rsidR="00310E37" w:rsidSect="00310E37">
          <w:type w:val="continuous"/>
          <w:pgSz w:w="16840" w:h="11907" w:orient="landscape" w:code="9"/>
          <w:pgMar w:top="1418" w:right="1418" w:bottom="993" w:left="1418" w:header="851" w:footer="1418" w:gutter="0"/>
          <w:cols w:space="708"/>
          <w:titlePg/>
        </w:sectPr>
      </w:pPr>
      <w:r>
        <w:rPr>
          <w:rFonts w:ascii="Calibri" w:hAnsi="Calibri" w:cs="Calibri"/>
        </w:rPr>
        <w:t>===============================</w:t>
      </w:r>
    </w:p>
    <w:p w:rsidR="00F818E7" w:rsidRDefault="00F818E7" w:rsidP="00F818E7">
      <w:pPr>
        <w:pStyle w:val="Nagwek1"/>
        <w:tabs>
          <w:tab w:val="clear" w:pos="643"/>
        </w:tabs>
        <w:suppressAutoHyphens w:val="0"/>
        <w:ind w:left="0" w:firstLine="0"/>
        <w:jc w:val="left"/>
        <w:rPr>
          <w:rFonts w:ascii="Arial" w:hAnsi="Arial" w:cs="Arial"/>
          <w:b/>
          <w:bCs/>
          <w:sz w:val="24"/>
          <w:szCs w:val="24"/>
        </w:rPr>
      </w:pPr>
      <w:bookmarkStart w:id="66" w:name="_Toc52223756"/>
      <w:r>
        <w:rPr>
          <w:rFonts w:ascii="Arial" w:hAnsi="Arial" w:cs="Arial"/>
          <w:b/>
          <w:bCs/>
          <w:sz w:val="24"/>
          <w:szCs w:val="24"/>
        </w:rPr>
        <w:lastRenderedPageBreak/>
        <w:t>5. ZAŁĄCZNIKI</w:t>
      </w:r>
      <w:bookmarkEnd w:id="66"/>
    </w:p>
    <w:p w:rsidR="00310E37" w:rsidRPr="006931FF" w:rsidRDefault="00310E37" w:rsidP="00310E37">
      <w:pPr>
        <w:ind w:firstLine="180"/>
        <w:rPr>
          <w:rFonts w:ascii="Calibri" w:hAnsi="Calibri" w:cs="Calibri"/>
        </w:rPr>
        <w:sectPr w:rsidR="00310E37" w:rsidRPr="006931FF" w:rsidSect="00310E37">
          <w:type w:val="continuous"/>
          <w:pgSz w:w="11907" w:h="16840" w:code="9"/>
          <w:pgMar w:top="1418" w:right="992" w:bottom="1418" w:left="1418" w:header="851" w:footer="1418" w:gutter="0"/>
          <w:cols w:space="708"/>
          <w:titlePg/>
        </w:sectPr>
      </w:pPr>
    </w:p>
    <w:p w:rsidR="00AD5350" w:rsidRDefault="00AD5350" w:rsidP="005B59AA"/>
    <w:p w:rsidR="00AD5350" w:rsidRDefault="00AD5350" w:rsidP="005B59AA"/>
    <w:p w:rsidR="00912A3A" w:rsidRPr="00E504C4" w:rsidRDefault="00912A3A" w:rsidP="00E504C4">
      <w:pPr>
        <w:pStyle w:val="Akapitzlist"/>
        <w:numPr>
          <w:ilvl w:val="1"/>
          <w:numId w:val="40"/>
        </w:numPr>
      </w:pPr>
      <w:bookmarkStart w:id="67" w:name="_Toc527572690"/>
      <w:r w:rsidRPr="00E504C4">
        <w:t>Oświadczenie projektanta o zgodności dokumentacji z obowiązującymi przepisami</w:t>
      </w:r>
      <w:bookmarkEnd w:id="67"/>
    </w:p>
    <w:p w:rsidR="00912A3A" w:rsidRPr="00E504C4" w:rsidRDefault="00912A3A" w:rsidP="00E504C4">
      <w:pPr>
        <w:pStyle w:val="Akapitzlist"/>
        <w:numPr>
          <w:ilvl w:val="1"/>
          <w:numId w:val="40"/>
        </w:numPr>
      </w:pPr>
      <w:bookmarkStart w:id="68" w:name="_Toc527572691"/>
      <w:r w:rsidRPr="00E504C4">
        <w:t>Kopia uprawnień budowlanych</w:t>
      </w:r>
      <w:bookmarkEnd w:id="68"/>
    </w:p>
    <w:p w:rsidR="00912A3A" w:rsidRPr="00E504C4" w:rsidRDefault="00912A3A" w:rsidP="00E504C4">
      <w:pPr>
        <w:pStyle w:val="Akapitzlist"/>
        <w:numPr>
          <w:ilvl w:val="1"/>
          <w:numId w:val="40"/>
        </w:numPr>
      </w:pPr>
      <w:bookmarkStart w:id="69" w:name="_Toc527572692"/>
      <w:r w:rsidRPr="00E504C4">
        <w:t>Kopia zaświadczenia o przynależności do ŚIOIIB</w:t>
      </w:r>
      <w:bookmarkEnd w:id="69"/>
    </w:p>
    <w:p w:rsidR="00912A3A" w:rsidRDefault="00F0583C" w:rsidP="00E504C4">
      <w:pPr>
        <w:pStyle w:val="Akapitzlist"/>
        <w:numPr>
          <w:ilvl w:val="1"/>
          <w:numId w:val="40"/>
        </w:numPr>
      </w:pPr>
      <w:r>
        <w:t xml:space="preserve">Warunki techniczne Strzeleckich Wodociągów i Kanalizacji </w:t>
      </w:r>
      <w:proofErr w:type="spellStart"/>
      <w:r>
        <w:t>Sp</w:t>
      </w:r>
      <w:proofErr w:type="spellEnd"/>
      <w:r>
        <w:t xml:space="preserve"> z o.o., pismo znak PTD-491/RL-3070/2020 z dn. 21.04.2020</w:t>
      </w:r>
    </w:p>
    <w:p w:rsidR="0097261B" w:rsidRPr="00E504C4" w:rsidRDefault="0097261B" w:rsidP="00E504C4">
      <w:pPr>
        <w:pStyle w:val="Akapitzlist"/>
        <w:numPr>
          <w:ilvl w:val="1"/>
          <w:numId w:val="40"/>
        </w:numPr>
      </w:pPr>
      <w:r>
        <w:t xml:space="preserve">Uzgodnienie Strzeleckich </w:t>
      </w:r>
      <w:proofErr w:type="spellStart"/>
      <w:r>
        <w:t>Wodociagów</w:t>
      </w:r>
      <w:proofErr w:type="spellEnd"/>
      <w:r>
        <w:t xml:space="preserve"> i Kanalizacji Sp. z </w:t>
      </w:r>
      <w:proofErr w:type="spellStart"/>
      <w:r>
        <w:t>o.o</w:t>
      </w:r>
      <w:proofErr w:type="spellEnd"/>
      <w:r>
        <w:t>, pismo znak PTD-1022/RL-6843/2020 z dn. 10.09.2020</w:t>
      </w:r>
    </w:p>
    <w:p w:rsidR="00AD5350" w:rsidRDefault="00AD5350" w:rsidP="005B59AA"/>
    <w:p w:rsidR="00AD5350" w:rsidRDefault="00AD5350" w:rsidP="005B59AA"/>
    <w:p w:rsidR="00AD5350" w:rsidRDefault="00AD5350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AD5350" w:rsidRDefault="00AD5350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AD5350" w:rsidRDefault="00AD5350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AD5350" w:rsidRDefault="00AD5350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Pr="00CE7BCE" w:rsidRDefault="00113F9A" w:rsidP="00113F9A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sz w:val="28"/>
          <w:szCs w:val="28"/>
        </w:rPr>
      </w:pPr>
      <w:r w:rsidRPr="00CE7BCE">
        <w:rPr>
          <w:rFonts w:ascii="Calibri" w:hAnsi="Calibri" w:cs="Calibri"/>
          <w:b/>
          <w:bCs/>
          <w:sz w:val="28"/>
          <w:szCs w:val="28"/>
        </w:rPr>
        <w:t>OŚWIADCZENIE PROJEKTANTA O ZGODNOŚCI DOKUMENTACJI Z OBOWIĄZUJĄCYMI PRZEPISAMI</w:t>
      </w:r>
    </w:p>
    <w:p w:rsidR="00113F9A" w:rsidRPr="00CE7BCE" w:rsidRDefault="00113F9A" w:rsidP="00113F9A">
      <w:pPr>
        <w:jc w:val="center"/>
        <w:rPr>
          <w:rFonts w:ascii="Calibri" w:hAnsi="Calibri" w:cs="Calibri"/>
          <w:sz w:val="32"/>
        </w:rPr>
      </w:pPr>
    </w:p>
    <w:p w:rsidR="00113F9A" w:rsidRPr="00CE7BCE" w:rsidRDefault="00113F9A" w:rsidP="00113F9A">
      <w:pPr>
        <w:tabs>
          <w:tab w:val="left" w:pos="360"/>
          <w:tab w:val="left" w:pos="851"/>
          <w:tab w:val="left" w:pos="1134"/>
          <w:tab w:val="left" w:pos="1701"/>
          <w:tab w:val="left" w:pos="2268"/>
          <w:tab w:val="left" w:pos="2835"/>
          <w:tab w:val="left" w:pos="3402"/>
        </w:tabs>
        <w:ind w:left="437"/>
        <w:rPr>
          <w:rFonts w:ascii="Calibri" w:hAnsi="Calibri" w:cs="Calibri"/>
          <w:szCs w:val="24"/>
        </w:rPr>
      </w:pPr>
      <w:r w:rsidRPr="00CE7BCE">
        <w:rPr>
          <w:rFonts w:ascii="Calibri" w:hAnsi="Calibri" w:cs="Calibri"/>
          <w:lang w:eastAsia="ar-SA"/>
        </w:rPr>
        <w:tab/>
        <w:t xml:space="preserve">Zgodnie z art. 20 ust. 4 </w:t>
      </w:r>
      <w:r w:rsidRPr="00CE7BCE">
        <w:rPr>
          <w:rFonts w:ascii="Calibri" w:hAnsi="Calibri" w:cs="Calibri"/>
          <w:szCs w:val="24"/>
        </w:rPr>
        <w:t xml:space="preserve">Ustawa </w:t>
      </w:r>
      <w:r w:rsidRPr="00CE7BCE">
        <w:rPr>
          <w:rFonts w:ascii="Calibri" w:hAnsi="Calibri" w:cs="Calibri"/>
        </w:rPr>
        <w:t xml:space="preserve">z dnia 7 lipca 1994 r., Prawo Budowlane ( tekst jednolity Dz. U. z 2016 r. poz.290 ze zm. </w:t>
      </w:r>
      <w:r w:rsidRPr="00CE7BCE">
        <w:rPr>
          <w:rFonts w:ascii="Calibri" w:hAnsi="Calibri" w:cs="Calibri"/>
          <w:lang w:eastAsia="ar-SA"/>
        </w:rPr>
        <w:t>niniejszym oświadczamy, że projekt został sporządzony zgodnie z obowiązującymi przepisami oraz zasadami wiedzy technicznej, oraz że jestem wpisany na listę członków stosownej izby oraz opłaciłem składki i posiadam stosowną aktualną polisę OC.</w:t>
      </w: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  <w:r w:rsidRPr="00CE7BCE">
        <w:rPr>
          <w:rFonts w:ascii="Calibri" w:hAnsi="Calibri" w:cs="Calibri"/>
          <w:b/>
          <w:bCs/>
          <w:szCs w:val="24"/>
        </w:rPr>
        <w:t>projektant:</w:t>
      </w: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  <w:r>
        <w:rPr>
          <w:rFonts w:ascii="Calibri" w:hAnsi="Calibri" w:cs="Calibri"/>
          <w:b/>
          <w:bCs/>
          <w:noProof/>
          <w:szCs w:val="24"/>
          <w:lang w:eastAsia="pl-PL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4039870</wp:posOffset>
            </wp:positionH>
            <wp:positionV relativeFrom="paragraph">
              <wp:posOffset>-883920</wp:posOffset>
            </wp:positionV>
            <wp:extent cx="2038350" cy="857250"/>
            <wp:effectExtent l="0" t="0" r="0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7BCE">
        <w:rPr>
          <w:rFonts w:ascii="Calibri" w:hAnsi="Calibri" w:cs="Calibri"/>
          <w:b/>
          <w:bCs/>
          <w:szCs w:val="24"/>
        </w:rPr>
        <w:t>.............................................</w:t>
      </w:r>
    </w:p>
    <w:p w:rsidR="00113F9A" w:rsidRPr="00CE7BCE" w:rsidRDefault="001C6EEE" w:rsidP="00113F9A">
      <w:pPr>
        <w:jc w:val="right"/>
        <w:rPr>
          <w:rFonts w:ascii="Calibri" w:hAnsi="Calibri" w:cs="Calibri"/>
          <w:b/>
          <w:bCs/>
          <w:szCs w:val="24"/>
        </w:rPr>
      </w:pPr>
      <w:r>
        <w:rPr>
          <w:rFonts w:ascii="Calibri" w:hAnsi="Calibri" w:cs="Calibri"/>
          <w:b/>
          <w:bCs/>
          <w:szCs w:val="24"/>
        </w:rPr>
        <w:t xml:space="preserve">data </w:t>
      </w:r>
      <w:r w:rsidR="00635614">
        <w:rPr>
          <w:rFonts w:ascii="Calibri" w:hAnsi="Calibri" w:cs="Calibri"/>
          <w:b/>
          <w:bCs/>
          <w:szCs w:val="24"/>
        </w:rPr>
        <w:t>1</w:t>
      </w:r>
      <w:r w:rsidR="006B2DC6">
        <w:rPr>
          <w:rFonts w:ascii="Calibri" w:hAnsi="Calibri" w:cs="Calibri"/>
          <w:b/>
          <w:bCs/>
          <w:szCs w:val="24"/>
        </w:rPr>
        <w:t>1</w:t>
      </w:r>
      <w:r w:rsidR="00F0583C">
        <w:rPr>
          <w:rFonts w:ascii="Calibri" w:hAnsi="Calibri" w:cs="Calibri"/>
          <w:b/>
          <w:bCs/>
          <w:szCs w:val="24"/>
        </w:rPr>
        <w:t>.2020</w:t>
      </w:r>
      <w:r w:rsidR="00113F9A" w:rsidRPr="00CE7BCE">
        <w:rPr>
          <w:rFonts w:ascii="Calibri" w:hAnsi="Calibri" w:cs="Calibri"/>
          <w:b/>
          <w:bCs/>
          <w:szCs w:val="24"/>
        </w:rPr>
        <w:t>r</w:t>
      </w:r>
    </w:p>
    <w:p w:rsidR="00113F9A" w:rsidRPr="00CE7BCE" w:rsidRDefault="00113F9A" w:rsidP="00113F9A">
      <w:pPr>
        <w:jc w:val="right"/>
        <w:rPr>
          <w:rFonts w:ascii="Calibri" w:hAnsi="Calibri" w:cs="Calibri"/>
          <w:b/>
          <w:bCs/>
          <w:szCs w:val="24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</w:rPr>
      </w:pPr>
    </w:p>
    <w:p w:rsidR="00113F9A" w:rsidRPr="00CE7BCE" w:rsidRDefault="00113F9A" w:rsidP="00113F9A">
      <w:pPr>
        <w:jc w:val="right"/>
        <w:rPr>
          <w:rFonts w:ascii="Calibri" w:hAnsi="Calibri" w:cs="Calibri"/>
        </w:rPr>
      </w:pPr>
    </w:p>
    <w:p w:rsidR="00113F9A" w:rsidRPr="00CE7BCE" w:rsidRDefault="00113F9A" w:rsidP="00113F9A">
      <w:pPr>
        <w:rPr>
          <w:rFonts w:ascii="Calibri" w:hAnsi="Calibri" w:cs="Calibri"/>
        </w:rPr>
      </w:pPr>
    </w:p>
    <w:p w:rsidR="00113F9A" w:rsidRPr="00CE7BCE" w:rsidRDefault="00113F9A" w:rsidP="00113F9A">
      <w:pPr>
        <w:rPr>
          <w:rFonts w:ascii="Calibri" w:hAnsi="Calibri" w:cs="Calibri"/>
          <w:b/>
        </w:rPr>
      </w:pPr>
    </w:p>
    <w:p w:rsidR="00113F9A" w:rsidRPr="00CE7BCE" w:rsidRDefault="00113F9A" w:rsidP="00113F9A">
      <w:pPr>
        <w:ind w:left="142" w:firstLine="566"/>
        <w:rPr>
          <w:rFonts w:ascii="Calibri" w:hAnsi="Calibri" w:cs="Calibri"/>
          <w:lang w:eastAsia="ar-SA"/>
        </w:rPr>
      </w:pPr>
      <w:r w:rsidRPr="00CE7BCE">
        <w:rPr>
          <w:rFonts w:ascii="Calibri" w:hAnsi="Calibri" w:cs="Calibri"/>
          <w:lang w:eastAsia="ar-SA"/>
        </w:rPr>
        <w:t>Projekt został wykonany zgodnie z umową, obowiązującymi przepisami techniczno - budowlanymi, normami i wytycznymi i jest kompletny z punktu widzenia celu, któremu ma służyć.</w:t>
      </w:r>
    </w:p>
    <w:p w:rsidR="00113F9A" w:rsidRPr="00CE7BCE" w:rsidRDefault="00113F9A" w:rsidP="00113F9A">
      <w:pPr>
        <w:rPr>
          <w:rFonts w:ascii="Calibri" w:hAnsi="Calibri" w:cs="Calibri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rFonts w:ascii="Calibri" w:hAnsi="Calibri" w:cs="Calibri"/>
          <w:noProof/>
          <w:lang w:eastAsia="pl-PL"/>
        </w:rPr>
        <w:lastRenderedPageBreak/>
        <w:drawing>
          <wp:inline distT="0" distB="0" distL="0" distR="0">
            <wp:extent cx="5753100" cy="779145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6B2DC6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 wp14:anchorId="29FFBFCA" wp14:editId="290D2EB2">
            <wp:extent cx="5867400" cy="816292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816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F28" w:rsidRDefault="005D1F28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2A2B89BA" wp14:editId="13FCF8B6">
            <wp:extent cx="5638165" cy="8258810"/>
            <wp:effectExtent l="0" t="0" r="635" b="889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F28" w:rsidRDefault="005D1F28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5D1F28" w:rsidRDefault="005D1F28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5D1F28" w:rsidRDefault="005D1F28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3223D5BF" wp14:editId="23CBC027">
            <wp:extent cx="5505450" cy="807720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9A" w:rsidRDefault="00287234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659F0DE7" wp14:editId="3EA65ACF">
            <wp:extent cx="5698490" cy="8258810"/>
            <wp:effectExtent l="0" t="0" r="0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849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7234">
        <w:rPr>
          <w:noProof/>
          <w:lang w:eastAsia="pl-PL"/>
        </w:rPr>
        <w:t xml:space="preserve"> </w:t>
      </w:r>
      <w:r>
        <w:rPr>
          <w:noProof/>
          <w:lang w:eastAsia="pl-PL"/>
        </w:rPr>
        <w:lastRenderedPageBreak/>
        <w:drawing>
          <wp:inline distT="0" distB="0" distL="0" distR="0" wp14:anchorId="4C4FB9DD" wp14:editId="1C3D653A">
            <wp:extent cx="5886450" cy="8258175"/>
            <wp:effectExtent l="0" t="0" r="0" b="952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825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9A" w:rsidRDefault="00287234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68E164A1" wp14:editId="7587A36C">
            <wp:extent cx="5687060" cy="8258810"/>
            <wp:effectExtent l="0" t="0" r="8890" b="889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61B" w:rsidRPr="0097261B">
        <w:rPr>
          <w:noProof/>
          <w:lang w:eastAsia="pl-PL"/>
        </w:rPr>
        <w:t xml:space="preserve"> </w:t>
      </w:r>
      <w:r w:rsidR="0097261B">
        <w:rPr>
          <w:noProof/>
          <w:lang w:eastAsia="pl-PL"/>
        </w:rPr>
        <w:lastRenderedPageBreak/>
        <w:drawing>
          <wp:inline distT="0" distB="0" distL="0" distR="0" wp14:anchorId="4928EC1E" wp14:editId="18D4555F">
            <wp:extent cx="5741035" cy="8258810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4103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61B" w:rsidRPr="0097261B">
        <w:rPr>
          <w:noProof/>
          <w:lang w:eastAsia="pl-PL"/>
        </w:rPr>
        <w:t xml:space="preserve"> </w:t>
      </w:r>
      <w:r w:rsidR="0097261B">
        <w:rPr>
          <w:noProof/>
          <w:lang w:eastAsia="pl-PL"/>
        </w:rPr>
        <w:lastRenderedPageBreak/>
        <w:drawing>
          <wp:inline distT="0" distB="0" distL="0" distR="0" wp14:anchorId="66E53073" wp14:editId="4EB246FA">
            <wp:extent cx="5807710" cy="8258810"/>
            <wp:effectExtent l="0" t="0" r="2540" b="889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0771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61B" w:rsidRPr="0097261B">
        <w:rPr>
          <w:noProof/>
          <w:lang w:eastAsia="pl-PL"/>
        </w:rPr>
        <w:t xml:space="preserve"> </w:t>
      </w:r>
      <w:r w:rsidR="0097261B">
        <w:rPr>
          <w:noProof/>
          <w:lang w:eastAsia="pl-PL"/>
        </w:rPr>
        <w:lastRenderedPageBreak/>
        <w:drawing>
          <wp:inline distT="0" distB="0" distL="0" distR="0" wp14:anchorId="04D2A7DF" wp14:editId="3314CB4B">
            <wp:extent cx="5741670" cy="8258810"/>
            <wp:effectExtent l="0" t="0" r="0" b="889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ED779A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2AA28153" wp14:editId="65DEB203">
            <wp:extent cx="5686425" cy="8191500"/>
            <wp:effectExtent l="0" t="0" r="9525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819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22E8F37A" wp14:editId="31E81B05">
            <wp:extent cx="5664835" cy="8258810"/>
            <wp:effectExtent l="0" t="0" r="0" b="889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6483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026EDF29" wp14:editId="63D8A47C">
            <wp:extent cx="5838825" cy="7858125"/>
            <wp:effectExtent l="0" t="0" r="9525" b="952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F70FB1" w:rsidRDefault="00F70FB1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480DDB" w:rsidRPr="00E504C4" w:rsidRDefault="00480DDB" w:rsidP="00E504C4">
      <w:pPr>
        <w:rPr>
          <w:rFonts w:ascii="Arial" w:hAnsi="Arial" w:cs="Arial"/>
          <w:b/>
          <w:sz w:val="22"/>
        </w:rPr>
      </w:pPr>
      <w:bookmarkStart w:id="70" w:name="_Toc115698624"/>
      <w:bookmarkStart w:id="71" w:name="_Toc248764063"/>
      <w:bookmarkStart w:id="72" w:name="_Toc526192679"/>
      <w:r w:rsidRPr="00E504C4">
        <w:rPr>
          <w:rFonts w:ascii="Arial" w:hAnsi="Arial" w:cs="Arial"/>
          <w:b/>
          <w:sz w:val="22"/>
        </w:rPr>
        <w:lastRenderedPageBreak/>
        <w:t>SPIS RYSUNKÓW</w:t>
      </w:r>
      <w:bookmarkEnd w:id="70"/>
      <w:bookmarkEnd w:id="71"/>
      <w:bookmarkEnd w:id="72"/>
    </w:p>
    <w:p w:rsidR="00480DDB" w:rsidRPr="00CE7BCE" w:rsidRDefault="00480DDB" w:rsidP="00480DDB">
      <w:pPr>
        <w:rPr>
          <w:rFonts w:ascii="Calibri" w:hAnsi="Calibri" w:cs="Calibri"/>
        </w:rPr>
      </w:pPr>
    </w:p>
    <w:tbl>
      <w:tblPr>
        <w:tblW w:w="809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5121"/>
        <w:gridCol w:w="2127"/>
      </w:tblGrid>
      <w:tr w:rsidR="00480DDB" w:rsidRPr="00CE7BCE" w:rsidTr="001C3877">
        <w:trPr>
          <w:cantSplit/>
          <w:tblHeader/>
        </w:trPr>
        <w:tc>
          <w:tcPr>
            <w:tcW w:w="851" w:type="dxa"/>
          </w:tcPr>
          <w:p w:rsidR="00480DDB" w:rsidRPr="00CE7BCE" w:rsidRDefault="00480DDB" w:rsidP="001C3877">
            <w:pPr>
              <w:spacing w:before="120"/>
              <w:jc w:val="center"/>
              <w:rPr>
                <w:rFonts w:ascii="Calibri" w:hAnsi="Calibri" w:cs="Calibri"/>
                <w:b/>
              </w:rPr>
            </w:pPr>
            <w:r w:rsidRPr="00CE7BCE">
              <w:rPr>
                <w:rFonts w:ascii="Calibri" w:hAnsi="Calibri" w:cs="Calibri"/>
                <w:b/>
              </w:rPr>
              <w:t>Lp.</w:t>
            </w:r>
          </w:p>
          <w:p w:rsidR="00480DDB" w:rsidRPr="00CE7BCE" w:rsidRDefault="00480DDB" w:rsidP="001C3877">
            <w:pPr>
              <w:spacing w:before="120"/>
              <w:rPr>
                <w:rFonts w:ascii="Calibri" w:hAnsi="Calibri" w:cs="Calibri"/>
                <w:b/>
                <w:sz w:val="14"/>
              </w:rPr>
            </w:pPr>
            <w:r w:rsidRPr="00CE7BCE">
              <w:rPr>
                <w:rFonts w:ascii="Calibri" w:hAnsi="Calibri" w:cs="Calibri"/>
                <w:b/>
                <w:sz w:val="14"/>
              </w:rPr>
              <w:t>nr kolejny</w:t>
            </w:r>
          </w:p>
        </w:tc>
        <w:tc>
          <w:tcPr>
            <w:tcW w:w="5121" w:type="dxa"/>
          </w:tcPr>
          <w:p w:rsidR="00480DDB" w:rsidRPr="00CE7BCE" w:rsidRDefault="00480DDB" w:rsidP="001C3877">
            <w:pPr>
              <w:spacing w:before="120" w:after="120"/>
              <w:jc w:val="center"/>
              <w:rPr>
                <w:rFonts w:ascii="Calibri" w:hAnsi="Calibri" w:cs="Calibri"/>
                <w:b/>
              </w:rPr>
            </w:pPr>
            <w:r w:rsidRPr="00CE7BCE">
              <w:rPr>
                <w:rFonts w:ascii="Calibri" w:hAnsi="Calibri" w:cs="Calibri"/>
                <w:b/>
              </w:rPr>
              <w:t>Tytuł rysunku</w:t>
            </w:r>
          </w:p>
        </w:tc>
        <w:tc>
          <w:tcPr>
            <w:tcW w:w="2127" w:type="dxa"/>
          </w:tcPr>
          <w:p w:rsidR="00480DDB" w:rsidRPr="00CE7BCE" w:rsidRDefault="00480DDB" w:rsidP="001C3877">
            <w:pPr>
              <w:spacing w:before="120" w:after="120"/>
              <w:jc w:val="center"/>
              <w:rPr>
                <w:rFonts w:ascii="Calibri" w:hAnsi="Calibri" w:cs="Calibri"/>
                <w:b/>
              </w:rPr>
            </w:pPr>
            <w:r w:rsidRPr="00CE7BCE">
              <w:rPr>
                <w:rFonts w:ascii="Calibri" w:hAnsi="Calibri" w:cs="Calibri"/>
                <w:b/>
              </w:rPr>
              <w:t>Numer rysunku</w:t>
            </w:r>
          </w:p>
        </w:tc>
      </w:tr>
      <w:tr w:rsidR="00CE1D1A" w:rsidRPr="00CE7BCE" w:rsidTr="001C3877">
        <w:trPr>
          <w:cantSplit/>
        </w:trPr>
        <w:tc>
          <w:tcPr>
            <w:tcW w:w="851" w:type="dxa"/>
            <w:vAlign w:val="center"/>
          </w:tcPr>
          <w:p w:rsidR="00CE1D1A" w:rsidRPr="00CE7BCE" w:rsidRDefault="00CE1D1A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vAlign w:val="center"/>
          </w:tcPr>
          <w:p w:rsidR="00CE1D1A" w:rsidRPr="00CE7BCE" w:rsidRDefault="00CE1D1A" w:rsidP="001C3877">
            <w:pPr>
              <w:rPr>
                <w:rFonts w:ascii="Calibri" w:hAnsi="Calibri" w:cs="Calibri"/>
                <w:b/>
              </w:rPr>
            </w:pPr>
            <w:r w:rsidRPr="00CE7BCE">
              <w:rPr>
                <w:rFonts w:ascii="Calibri" w:hAnsi="Calibri" w:cs="Calibri"/>
                <w:b/>
              </w:rPr>
              <w:t xml:space="preserve">Plan </w:t>
            </w:r>
            <w:r w:rsidR="001C6EEE">
              <w:rPr>
                <w:rFonts w:ascii="Calibri" w:hAnsi="Calibri" w:cs="Calibri"/>
                <w:b/>
              </w:rPr>
              <w:t xml:space="preserve">sytuacyjny </w:t>
            </w:r>
            <w:r w:rsidR="00F0583C">
              <w:rPr>
                <w:rFonts w:ascii="Calibri" w:hAnsi="Calibri" w:cs="Calibri"/>
                <w:b/>
              </w:rPr>
              <w:t>ark. 1</w:t>
            </w:r>
          </w:p>
        </w:tc>
        <w:tc>
          <w:tcPr>
            <w:tcW w:w="2127" w:type="dxa"/>
            <w:vAlign w:val="center"/>
          </w:tcPr>
          <w:p w:rsidR="00CE1D1A" w:rsidRPr="00CE7BCE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</w:t>
            </w:r>
            <w:r w:rsidR="00CE1D1A" w:rsidRPr="00CE7BCE">
              <w:rPr>
                <w:rFonts w:ascii="Calibri" w:hAnsi="Calibri" w:cs="Calibri"/>
                <w:b/>
              </w:rPr>
              <w:t xml:space="preserve"> - 01</w:t>
            </w:r>
          </w:p>
        </w:tc>
      </w:tr>
      <w:tr w:rsidR="00CE1D1A" w:rsidRPr="00CE7BCE" w:rsidTr="001C3877">
        <w:trPr>
          <w:cantSplit/>
        </w:trPr>
        <w:tc>
          <w:tcPr>
            <w:tcW w:w="851" w:type="dxa"/>
            <w:vAlign w:val="center"/>
          </w:tcPr>
          <w:p w:rsidR="00CE1D1A" w:rsidRPr="00CE7BCE" w:rsidRDefault="00CE1D1A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vAlign w:val="center"/>
          </w:tcPr>
          <w:p w:rsidR="00CE1D1A" w:rsidRPr="00CE7BCE" w:rsidRDefault="00F0583C" w:rsidP="001C3877">
            <w:pPr>
              <w:rPr>
                <w:rFonts w:ascii="Calibri" w:hAnsi="Calibri" w:cs="Calibri"/>
                <w:b/>
              </w:rPr>
            </w:pPr>
            <w:r w:rsidRPr="00CE7BCE">
              <w:rPr>
                <w:rFonts w:ascii="Calibri" w:hAnsi="Calibri" w:cs="Calibri"/>
                <w:b/>
              </w:rPr>
              <w:t xml:space="preserve">Plan </w:t>
            </w:r>
            <w:r>
              <w:rPr>
                <w:rFonts w:ascii="Calibri" w:hAnsi="Calibri" w:cs="Calibri"/>
                <w:b/>
              </w:rPr>
              <w:t>sytuacyjny ark. 2</w:t>
            </w:r>
          </w:p>
        </w:tc>
        <w:tc>
          <w:tcPr>
            <w:tcW w:w="2127" w:type="dxa"/>
            <w:vAlign w:val="center"/>
          </w:tcPr>
          <w:p w:rsidR="00CE1D1A" w:rsidRPr="00CE7BCE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</w:t>
            </w:r>
            <w:r w:rsidR="00CE1D1A" w:rsidRPr="00CE7BCE">
              <w:rPr>
                <w:rFonts w:ascii="Calibri" w:hAnsi="Calibri" w:cs="Calibri"/>
                <w:b/>
              </w:rPr>
              <w:t xml:space="preserve"> - 02 </w:t>
            </w:r>
          </w:p>
        </w:tc>
      </w:tr>
      <w:tr w:rsidR="00CE1D1A" w:rsidRPr="00CE7BCE" w:rsidTr="001C3877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D1A" w:rsidRPr="00CE7BCE" w:rsidRDefault="00CE1D1A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D1A" w:rsidRPr="00CE7BCE" w:rsidRDefault="00F0583C" w:rsidP="001C6EEE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Profil podłużny – </w:t>
            </w:r>
            <w:proofErr w:type="spellStart"/>
            <w:r>
              <w:rPr>
                <w:rFonts w:ascii="Calibri" w:hAnsi="Calibri" w:cs="Calibri"/>
                <w:b/>
              </w:rPr>
              <w:t>ukł</w:t>
            </w:r>
            <w:proofErr w:type="spellEnd"/>
            <w:r>
              <w:rPr>
                <w:rFonts w:ascii="Calibri" w:hAnsi="Calibri" w:cs="Calibri"/>
                <w:b/>
              </w:rPr>
              <w:t>. 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D1A" w:rsidRPr="00CE7BCE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</w:t>
            </w:r>
            <w:r w:rsidR="001C6EEE">
              <w:rPr>
                <w:rFonts w:ascii="Calibri" w:hAnsi="Calibri" w:cs="Calibri"/>
                <w:b/>
              </w:rPr>
              <w:t xml:space="preserve"> - 03</w:t>
            </w:r>
          </w:p>
        </w:tc>
      </w:tr>
      <w:tr w:rsidR="00CE1D1A" w:rsidRPr="00CE7BCE" w:rsidTr="00F0583C">
        <w:trPr>
          <w:cantSplit/>
          <w:trHeight w:val="2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D1A" w:rsidRPr="00CE7BCE" w:rsidRDefault="00CE1D1A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Pr="00CE7BCE" w:rsidRDefault="00F0583C" w:rsidP="001C3877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Profil podłużny – </w:t>
            </w:r>
            <w:proofErr w:type="spellStart"/>
            <w:r>
              <w:rPr>
                <w:rFonts w:ascii="Calibri" w:hAnsi="Calibri" w:cs="Calibri"/>
                <w:b/>
              </w:rPr>
              <w:t>ukł</w:t>
            </w:r>
            <w:proofErr w:type="spellEnd"/>
            <w:r>
              <w:rPr>
                <w:rFonts w:ascii="Calibri" w:hAnsi="Calibri" w:cs="Calibri"/>
                <w:b/>
              </w:rPr>
              <w:t>. 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D1A" w:rsidRPr="00CE7BCE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KD-</w:t>
            </w:r>
            <w:r w:rsidR="001C6EEE">
              <w:rPr>
                <w:rFonts w:ascii="Calibri" w:hAnsi="Calibri" w:cs="Calibri"/>
                <w:b/>
              </w:rPr>
              <w:t xml:space="preserve"> 04</w:t>
            </w:r>
          </w:p>
        </w:tc>
      </w:tr>
      <w:tr w:rsidR="00F0583C" w:rsidRPr="00CE7BCE" w:rsidTr="00F0583C">
        <w:trPr>
          <w:cantSplit/>
          <w:trHeight w:val="19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Pr="00CE7BCE" w:rsidRDefault="00F0583C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Profile podłużne podłączeń wpustów deszczowych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KD-05</w:t>
            </w:r>
          </w:p>
        </w:tc>
      </w:tr>
      <w:tr w:rsidR="00F0583C" w:rsidRPr="00CE7BCE" w:rsidTr="00F0583C">
        <w:trPr>
          <w:cantSplit/>
          <w:trHeight w:val="24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Pr="00CE7BCE" w:rsidRDefault="00F0583C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Studnia typowa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KD-06</w:t>
            </w:r>
          </w:p>
        </w:tc>
      </w:tr>
      <w:tr w:rsidR="00F0583C" w:rsidRPr="00CE7BCE" w:rsidTr="00F0583C">
        <w:trPr>
          <w:cantSplit/>
          <w:trHeight w:val="1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Pr="00CE7BCE" w:rsidRDefault="00F0583C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Wpust deszczowy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KD-07</w:t>
            </w:r>
          </w:p>
        </w:tc>
      </w:tr>
      <w:tr w:rsidR="00F0583C" w:rsidRPr="00CE7BCE" w:rsidTr="001C3877">
        <w:trPr>
          <w:cantSplit/>
          <w:trHeight w:val="2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Pr="00CE7BCE" w:rsidRDefault="00F0583C" w:rsidP="00480DDB">
            <w:pPr>
              <w:numPr>
                <w:ilvl w:val="0"/>
                <w:numId w:val="39"/>
              </w:numPr>
              <w:tabs>
                <w:tab w:val="num" w:pos="786"/>
              </w:tabs>
              <w:suppressAutoHyphens w:val="0"/>
              <w:spacing w:before="120" w:after="120"/>
              <w:rPr>
                <w:rFonts w:ascii="Calibri" w:hAnsi="Calibri" w:cs="Calibri"/>
                <w:b/>
                <w:szCs w:val="24"/>
              </w:rPr>
            </w:pPr>
          </w:p>
        </w:tc>
        <w:tc>
          <w:tcPr>
            <w:tcW w:w="5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Regulator przepływu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83C" w:rsidRDefault="00F0583C" w:rsidP="001C3877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KD-08</w:t>
            </w:r>
          </w:p>
        </w:tc>
      </w:tr>
    </w:tbl>
    <w:p w:rsidR="00480DDB" w:rsidRPr="00CE7BCE" w:rsidRDefault="00480DDB" w:rsidP="00480DDB">
      <w:pPr>
        <w:pStyle w:val="Nagwek1"/>
        <w:tabs>
          <w:tab w:val="clear" w:pos="643"/>
        </w:tabs>
        <w:ind w:left="0" w:firstLine="0"/>
        <w:rPr>
          <w:rFonts w:ascii="Calibri" w:hAnsi="Calibri" w:cs="Calibri"/>
          <w:lang w:eastAsia="ar-SA"/>
        </w:rPr>
      </w:pP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ED779A" w:rsidRDefault="00ED77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p w:rsidR="00113F9A" w:rsidRDefault="00113F9A" w:rsidP="00E345D3">
      <w:pPr>
        <w:autoSpaceDE w:val="0"/>
        <w:rPr>
          <w:rFonts w:ascii="Arial" w:hAnsi="Arial" w:cs="Arial"/>
          <w:b/>
          <w:bCs/>
          <w:sz w:val="24"/>
          <w:szCs w:val="24"/>
        </w:rPr>
      </w:pPr>
    </w:p>
    <w:sectPr w:rsidR="00113F9A" w:rsidSect="00310E37">
      <w:type w:val="continuous"/>
      <w:pgSz w:w="11907" w:h="16840" w:code="9"/>
      <w:pgMar w:top="1418" w:right="992" w:bottom="1418" w:left="1418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3322" w:rsidRDefault="00F23322">
      <w:r>
        <w:separator/>
      </w:r>
    </w:p>
  </w:endnote>
  <w:endnote w:type="continuationSeparator" w:id="0">
    <w:p w:rsidR="00F23322" w:rsidRDefault="00F233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529E" w:rsidRDefault="00DB529E">
    <w:pPr>
      <w:pStyle w:val="Stopka"/>
      <w:spacing w:after="120"/>
      <w:jc w:val="center"/>
    </w:pPr>
    <w:r>
      <w:rPr>
        <w:rFonts w:ascii="Arial" w:hAnsi="Arial" w:cs="Arial"/>
      </w:rPr>
      <w:t xml:space="preserve">Czerwionka-Leszczyny, </w:t>
    </w:r>
    <w:r w:rsidR="000C41E9">
      <w:rPr>
        <w:rFonts w:ascii="Arial" w:hAnsi="Arial" w:cs="Arial"/>
      </w:rPr>
      <w:t>maj</w:t>
    </w:r>
    <w:r>
      <w:rPr>
        <w:rFonts w:ascii="Arial" w:hAnsi="Arial" w:cs="Arial"/>
      </w:rPr>
      <w:t xml:space="preserve"> 202</w:t>
    </w:r>
    <w:r w:rsidR="000C41E9">
      <w:rPr>
        <w:rFonts w:ascii="Arial" w:hAnsi="Arial" w:cs="Arial"/>
      </w:rPr>
      <w:t>1</w:t>
    </w:r>
    <w:r>
      <w:rPr>
        <w:rFonts w:ascii="Arial" w:hAnsi="Arial" w:cs="Arial"/>
      </w:rPr>
      <w:t xml:space="preserve"> r.</w:t>
    </w:r>
  </w:p>
  <w:p w:rsidR="00DB529E" w:rsidRDefault="00DB529E">
    <w:pPr>
      <w:pStyle w:val="Stopka"/>
      <w:jc w:val="center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529E" w:rsidRDefault="00DB529E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3322" w:rsidRDefault="00F23322">
      <w:r>
        <w:separator/>
      </w:r>
    </w:p>
  </w:footnote>
  <w:footnote w:type="continuationSeparator" w:id="0">
    <w:p w:rsidR="00F23322" w:rsidRDefault="00F233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97"/>
      <w:gridCol w:w="6662"/>
      <w:gridCol w:w="1290"/>
    </w:tblGrid>
    <w:tr w:rsidR="00DB529E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B529E" w:rsidRDefault="00DB529E">
          <w:pPr>
            <w:autoSpaceDE w:val="0"/>
            <w:jc w:val="center"/>
          </w:pPr>
          <w:proofErr w:type="spellStart"/>
          <w:r>
            <w:rPr>
              <w:rFonts w:ascii="Bauhaus 93" w:hAnsi="Bauhaus 93" w:cs="Bauhaus 93"/>
              <w:b/>
              <w:bCs/>
              <w:sz w:val="40"/>
              <w:szCs w:val="40"/>
            </w:rPr>
            <w:t>a</w:t>
          </w:r>
          <w:r>
            <w:rPr>
              <w:rFonts w:ascii="Bauhaus 93" w:hAnsi="Bauhaus 93" w:cs="Bauhaus 93"/>
              <w:b/>
              <w:bCs/>
              <w:color w:val="000000"/>
              <w:sz w:val="40"/>
              <w:szCs w:val="40"/>
            </w:rPr>
            <w:t>&amp;</w:t>
          </w:r>
          <w:r>
            <w:rPr>
              <w:rFonts w:ascii="Bauhaus 93" w:hAnsi="Bauhaus 93" w:cs="Bauhaus 93"/>
              <w:b/>
              <w:bCs/>
              <w:sz w:val="40"/>
              <w:szCs w:val="40"/>
            </w:rPr>
            <w:t>p</w:t>
          </w:r>
          <w:proofErr w:type="spellEnd"/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B529E" w:rsidRPr="00146524" w:rsidRDefault="00DB529E">
          <w:pPr>
            <w:jc w:val="center"/>
            <w:rPr>
              <w:rFonts w:ascii="Calibri" w:hAnsi="Calibri" w:cs="Calibri"/>
            </w:rPr>
          </w:pPr>
          <w:r>
            <w:rPr>
              <w:rFonts w:ascii="Arial" w:hAnsi="Arial" w:cs="Arial"/>
            </w:rPr>
            <w:t>Budowa i dobudowa oświetlenia ulicznego w Myszkowie.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B529E" w:rsidRDefault="00DB529E">
          <w:pPr>
            <w:jc w:val="center"/>
            <w:rPr>
              <w:sz w:val="24"/>
              <w:szCs w:val="24"/>
            </w:rPr>
          </w:pPr>
        </w:p>
        <w:p w:rsidR="00DB529E" w:rsidRDefault="00DB529E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Pr="00136144">
            <w:rPr>
              <w:rStyle w:val="Numerstrony"/>
              <w:rFonts w:ascii="Calibri" w:hAnsi="Calibri" w:cs="Calibri"/>
            </w:rPr>
            <w:fldChar w:fldCharType="separate"/>
          </w:r>
          <w:r>
            <w:rPr>
              <w:rStyle w:val="Numerstrony"/>
              <w:rFonts w:ascii="Calibri" w:hAnsi="Calibri" w:cs="Calibri"/>
              <w:noProof/>
            </w:rPr>
            <w:t>4</w:t>
          </w:r>
          <w:r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B529E" w:rsidRDefault="00DB529E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97"/>
      <w:gridCol w:w="6662"/>
      <w:gridCol w:w="1290"/>
    </w:tblGrid>
    <w:tr w:rsidR="00DB529E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B529E" w:rsidRDefault="00DB529E">
          <w:pPr>
            <w:autoSpaceDE w:val="0"/>
            <w:jc w:val="center"/>
          </w:pPr>
          <w:r>
            <w:rPr>
              <w:noProof/>
              <w:lang w:eastAsia="pl-PL"/>
            </w:rPr>
            <w:drawing>
              <wp:inline distT="0" distB="0" distL="0" distR="0" wp14:anchorId="5CB51806" wp14:editId="2A678642">
                <wp:extent cx="904875" cy="438150"/>
                <wp:effectExtent l="0" t="0" r="9525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B529E" w:rsidRPr="00467292" w:rsidRDefault="00DB529E" w:rsidP="00467292">
          <w:pPr>
            <w:suppressAutoHyphens w:val="0"/>
            <w:autoSpaceDE w:val="0"/>
            <w:autoSpaceDN w:val="0"/>
            <w:adjustRightInd w:val="0"/>
            <w:spacing w:line="288" w:lineRule="auto"/>
            <w:ind w:left="1112" w:right="484"/>
            <w:jc w:val="center"/>
            <w:rPr>
              <w:rFonts w:ascii="Calibri" w:hAnsi="Calibri" w:cs="Calibri"/>
              <w:color w:val="000000"/>
            </w:rPr>
          </w:pPr>
          <w:r w:rsidRPr="00B2439F">
            <w:rPr>
              <w:rFonts w:ascii="Arial" w:hAnsi="Arial" w:cs="Arial"/>
            </w:rPr>
            <w:t xml:space="preserve">,,Przebudowa </w:t>
          </w:r>
          <w:r>
            <w:rPr>
              <w:rFonts w:ascii="Arial" w:hAnsi="Arial" w:cs="Arial"/>
            </w:rPr>
            <w:t>ulicy Marka Prawego w Strzelcach Opolskich.”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B529E" w:rsidRDefault="00DB529E">
          <w:pPr>
            <w:jc w:val="center"/>
            <w:rPr>
              <w:sz w:val="24"/>
              <w:szCs w:val="24"/>
            </w:rPr>
          </w:pPr>
        </w:p>
        <w:p w:rsidR="00DB529E" w:rsidRDefault="00DB529E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Pr="00136144">
            <w:rPr>
              <w:rStyle w:val="Numerstrony"/>
              <w:rFonts w:ascii="Calibri" w:hAnsi="Calibri" w:cs="Calibri"/>
            </w:rPr>
            <w:fldChar w:fldCharType="separate"/>
          </w:r>
          <w:r w:rsidR="000C41E9">
            <w:rPr>
              <w:rStyle w:val="Numerstrony"/>
              <w:rFonts w:ascii="Calibri" w:hAnsi="Calibri" w:cs="Calibri"/>
              <w:noProof/>
            </w:rPr>
            <w:t>2</w:t>
          </w:r>
          <w:r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B529E" w:rsidRDefault="00DB529E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1"/>
    <w:multiLevelType w:val="singleLevel"/>
    <w:tmpl w:val="8572E7EA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1">
    <w:nsid w:val="FFFFFF82"/>
    <w:multiLevelType w:val="singleLevel"/>
    <w:tmpl w:val="7888584C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2">
    <w:nsid w:val="FFFFFF83"/>
    <w:multiLevelType w:val="singleLevel"/>
    <w:tmpl w:val="5BC2900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3">
    <w:nsid w:val="FFFFFF89"/>
    <w:multiLevelType w:val="singleLevel"/>
    <w:tmpl w:val="FC501476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5">
    <w:nsid w:val="00000002"/>
    <w:multiLevelType w:val="singleLevel"/>
    <w:tmpl w:val="00000002"/>
    <w:name w:val="WW8Num2"/>
    <w:lvl w:ilvl="0">
      <w:start w:val="1"/>
      <w:numFmt w:val="bullet"/>
      <w:lvlText w:val=""/>
      <w:lvlJc w:val="left"/>
      <w:pPr>
        <w:tabs>
          <w:tab w:val="num" w:pos="0"/>
        </w:tabs>
        <w:ind w:left="1788" w:hanging="360"/>
      </w:pPr>
      <w:rPr>
        <w:rFonts w:ascii="Wingdings" w:hAnsi="Wingdings" w:cs="Wingdings" w:hint="default"/>
        <w:color w:val="000000"/>
        <w:sz w:val="22"/>
        <w:szCs w:val="22"/>
      </w:rPr>
    </w:lvl>
  </w:abstractNum>
  <w:abstractNum w:abstractNumId="6">
    <w:nsid w:val="00000003"/>
    <w:multiLevelType w:val="singleLevel"/>
    <w:tmpl w:val="00000003"/>
    <w:name w:val="WW8Num3"/>
    <w:lvl w:ilvl="0">
      <w:start w:val="1"/>
      <w:numFmt w:val="bullet"/>
      <w:lvlText w:val="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7">
    <w:nsid w:val="00000004"/>
    <w:multiLevelType w:val="singleLevel"/>
    <w:tmpl w:val="00000004"/>
    <w:name w:val="WW8Num4"/>
    <w:lvl w:ilvl="0">
      <w:start w:val="1"/>
      <w:numFmt w:val="bullet"/>
      <w:lvlText w:val=""/>
      <w:lvlJc w:val="left"/>
      <w:pPr>
        <w:tabs>
          <w:tab w:val="num" w:pos="708"/>
        </w:tabs>
        <w:ind w:left="1788" w:hanging="360"/>
      </w:pPr>
      <w:rPr>
        <w:rFonts w:ascii="Wingdings" w:hAnsi="Wingdings" w:cs="Wingdings" w:hint="default"/>
      </w:rPr>
    </w:lvl>
  </w:abstractNum>
  <w:abstractNum w:abstractNumId="8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/>
        <w:b/>
        <w:bCs/>
        <w:sz w:val="24"/>
        <w:szCs w:val="24"/>
      </w:rPr>
    </w:lvl>
    <w:lvl w:ilvl="1">
      <w:start w:val="1"/>
      <w:numFmt w:val="none"/>
      <w:suff w:val="nothing"/>
      <w:lvlText w:val="​"/>
      <w:lvlJc w:val="left"/>
      <w:pPr>
        <w:tabs>
          <w:tab w:val="num" w:pos="0"/>
        </w:tabs>
        <w:ind w:left="1080" w:hanging="360"/>
      </w:pPr>
      <w:rPr>
        <w:rFonts w:ascii="Arial" w:hAnsi="Arial" w:cs="Arial"/>
        <w:b/>
        <w:bCs/>
        <w:sz w:val="24"/>
        <w:szCs w:val="24"/>
      </w:rPr>
    </w:lvl>
    <w:lvl w:ilvl="2">
      <w:start w:val="1"/>
      <w:numFmt w:val="none"/>
      <w:suff w:val="nothing"/>
      <w:lvlText w:val="​"/>
      <w:lvlJc w:val="left"/>
      <w:pPr>
        <w:tabs>
          <w:tab w:val="num" w:pos="0"/>
        </w:tabs>
        <w:ind w:left="1440" w:hanging="360"/>
      </w:pPr>
    </w:lvl>
    <w:lvl w:ilvl="3">
      <w:start w:val="1"/>
      <w:numFmt w:val="none"/>
      <w:suff w:val="nothing"/>
      <w:lvlText w:val="​"/>
      <w:lvlJc w:val="left"/>
      <w:pPr>
        <w:tabs>
          <w:tab w:val="num" w:pos="0"/>
        </w:tabs>
        <w:ind w:left="1800" w:hanging="360"/>
      </w:pPr>
      <w:rPr>
        <w:rFonts w:ascii="Arial" w:hAnsi="Arial" w:cs="Arial"/>
        <w:b/>
        <w:bCs/>
        <w:sz w:val="24"/>
        <w:szCs w:val="24"/>
      </w:rPr>
    </w:lvl>
    <w:lvl w:ilvl="4">
      <w:start w:val="1"/>
      <w:numFmt w:val="none"/>
      <w:suff w:val="nothing"/>
      <w:lvlText w:val="​"/>
      <w:lvlJc w:val="left"/>
      <w:pPr>
        <w:tabs>
          <w:tab w:val="num" w:pos="0"/>
        </w:tabs>
        <w:ind w:left="2160" w:hanging="360"/>
      </w:pPr>
    </w:lvl>
    <w:lvl w:ilvl="5">
      <w:start w:val="1"/>
      <w:numFmt w:val="none"/>
      <w:suff w:val="nothing"/>
      <w:lvlText w:val="​"/>
      <w:lvlJc w:val="left"/>
      <w:pPr>
        <w:tabs>
          <w:tab w:val="num" w:pos="0"/>
        </w:tabs>
        <w:ind w:left="2520" w:hanging="360"/>
      </w:pPr>
    </w:lvl>
    <w:lvl w:ilvl="6">
      <w:start w:val="1"/>
      <w:numFmt w:val="none"/>
      <w:suff w:val="nothing"/>
      <w:lvlText w:val="​"/>
      <w:lvlJc w:val="left"/>
      <w:pPr>
        <w:tabs>
          <w:tab w:val="num" w:pos="0"/>
        </w:tabs>
        <w:ind w:left="2880" w:hanging="360"/>
      </w:pPr>
    </w:lvl>
    <w:lvl w:ilvl="7">
      <w:start w:val="1"/>
      <w:numFmt w:val="none"/>
      <w:suff w:val="nothing"/>
      <w:lvlText w:val="​"/>
      <w:lvlJc w:val="left"/>
      <w:pPr>
        <w:tabs>
          <w:tab w:val="num" w:pos="0"/>
        </w:tabs>
        <w:ind w:left="3240" w:hanging="360"/>
      </w:pPr>
    </w:lvl>
    <w:lvl w:ilvl="8">
      <w:start w:val="1"/>
      <w:numFmt w:val="none"/>
      <w:suff w:val="nothing"/>
      <w:lvlText w:val="​"/>
      <w:lvlJc w:val="left"/>
      <w:pPr>
        <w:tabs>
          <w:tab w:val="num" w:pos="0"/>
        </w:tabs>
        <w:ind w:left="3600" w:hanging="360"/>
      </w:pPr>
    </w:lvl>
  </w:abstractNum>
  <w:abstractNum w:abstractNumId="9">
    <w:nsid w:val="0CD61CCF"/>
    <w:multiLevelType w:val="multilevel"/>
    <w:tmpl w:val="C1B00E0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10">
    <w:nsid w:val="0D9C3F8B"/>
    <w:multiLevelType w:val="hybridMultilevel"/>
    <w:tmpl w:val="0C5CA128"/>
    <w:lvl w:ilvl="0" w:tplc="0415000D">
      <w:start w:val="1"/>
      <w:numFmt w:val="bullet"/>
      <w:lvlText w:val=""/>
      <w:lvlJc w:val="left"/>
      <w:pPr>
        <w:ind w:left="1788" w:hanging="360"/>
      </w:pPr>
      <w:rPr>
        <w:rFonts w:ascii="Wingdings" w:hAnsi="Wingdings" w:cs="Wingdings" w:hint="default"/>
      </w:rPr>
    </w:lvl>
    <w:lvl w:ilvl="1" w:tplc="04150003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11">
    <w:nsid w:val="1AD22C2D"/>
    <w:multiLevelType w:val="hybridMultilevel"/>
    <w:tmpl w:val="348434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1B6478BB"/>
    <w:multiLevelType w:val="hybridMultilevel"/>
    <w:tmpl w:val="EDDCA4FC"/>
    <w:lvl w:ilvl="0" w:tplc="0415000D">
      <w:start w:val="1"/>
      <w:numFmt w:val="bullet"/>
      <w:lvlText w:val=""/>
      <w:lvlJc w:val="left"/>
      <w:pPr>
        <w:ind w:left="1080" w:hanging="360"/>
      </w:pPr>
      <w:rPr>
        <w:rFonts w:ascii="Wingdings" w:hAnsi="Wingdings" w:cs="Wingdings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3">
    <w:nsid w:val="216F6236"/>
    <w:multiLevelType w:val="multilevel"/>
    <w:tmpl w:val="8954CE78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4">
    <w:nsid w:val="257B14B2"/>
    <w:multiLevelType w:val="hybridMultilevel"/>
    <w:tmpl w:val="CB8EA67C"/>
    <w:lvl w:ilvl="0" w:tplc="7854C7D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1C52B684">
      <w:numFmt w:val="none"/>
      <w:lvlText w:val=""/>
      <w:lvlJc w:val="left"/>
      <w:pPr>
        <w:tabs>
          <w:tab w:val="num" w:pos="360"/>
        </w:tabs>
      </w:pPr>
    </w:lvl>
    <w:lvl w:ilvl="2" w:tplc="6E6CB40A">
      <w:numFmt w:val="none"/>
      <w:lvlText w:val=""/>
      <w:lvlJc w:val="left"/>
      <w:pPr>
        <w:tabs>
          <w:tab w:val="num" w:pos="360"/>
        </w:tabs>
      </w:pPr>
    </w:lvl>
    <w:lvl w:ilvl="3" w:tplc="58EE115C">
      <w:numFmt w:val="none"/>
      <w:lvlText w:val=""/>
      <w:lvlJc w:val="left"/>
      <w:pPr>
        <w:tabs>
          <w:tab w:val="num" w:pos="360"/>
        </w:tabs>
      </w:pPr>
    </w:lvl>
    <w:lvl w:ilvl="4" w:tplc="70563104">
      <w:numFmt w:val="none"/>
      <w:lvlText w:val=""/>
      <w:lvlJc w:val="left"/>
      <w:pPr>
        <w:tabs>
          <w:tab w:val="num" w:pos="360"/>
        </w:tabs>
      </w:pPr>
    </w:lvl>
    <w:lvl w:ilvl="5" w:tplc="C428EFF6">
      <w:numFmt w:val="none"/>
      <w:lvlText w:val=""/>
      <w:lvlJc w:val="left"/>
      <w:pPr>
        <w:tabs>
          <w:tab w:val="num" w:pos="360"/>
        </w:tabs>
      </w:pPr>
    </w:lvl>
    <w:lvl w:ilvl="6" w:tplc="3CA4CDF2">
      <w:numFmt w:val="none"/>
      <w:lvlText w:val=""/>
      <w:lvlJc w:val="left"/>
      <w:pPr>
        <w:tabs>
          <w:tab w:val="num" w:pos="360"/>
        </w:tabs>
      </w:pPr>
    </w:lvl>
    <w:lvl w:ilvl="7" w:tplc="3F40EC28">
      <w:numFmt w:val="none"/>
      <w:lvlText w:val=""/>
      <w:lvlJc w:val="left"/>
      <w:pPr>
        <w:tabs>
          <w:tab w:val="num" w:pos="360"/>
        </w:tabs>
      </w:pPr>
    </w:lvl>
    <w:lvl w:ilvl="8" w:tplc="4756046E">
      <w:numFmt w:val="none"/>
      <w:lvlText w:val=""/>
      <w:lvlJc w:val="left"/>
      <w:pPr>
        <w:tabs>
          <w:tab w:val="num" w:pos="360"/>
        </w:tabs>
      </w:pPr>
    </w:lvl>
  </w:abstractNum>
  <w:abstractNum w:abstractNumId="15">
    <w:nsid w:val="324827A9"/>
    <w:multiLevelType w:val="hybridMultilevel"/>
    <w:tmpl w:val="3A2E75AC"/>
    <w:lvl w:ilvl="0" w:tplc="0E066C0A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7D1830"/>
    <w:multiLevelType w:val="hybridMultilevel"/>
    <w:tmpl w:val="3550C326"/>
    <w:lvl w:ilvl="0" w:tplc="0415000D">
      <w:start w:val="1"/>
      <w:numFmt w:val="bullet"/>
      <w:lvlText w:val=""/>
      <w:lvlJc w:val="left"/>
      <w:pPr>
        <w:ind w:left="1788" w:hanging="360"/>
      </w:pPr>
      <w:rPr>
        <w:rFonts w:ascii="Wingdings" w:hAnsi="Wingdings" w:cs="Wingdings" w:hint="default"/>
      </w:rPr>
    </w:lvl>
    <w:lvl w:ilvl="1" w:tplc="04150003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17">
    <w:nsid w:val="3A9B1188"/>
    <w:multiLevelType w:val="multilevel"/>
    <w:tmpl w:val="8954CE78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8">
    <w:nsid w:val="46706BD2"/>
    <w:multiLevelType w:val="multilevel"/>
    <w:tmpl w:val="8954CE78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9">
    <w:nsid w:val="46A033F1"/>
    <w:multiLevelType w:val="multilevel"/>
    <w:tmpl w:val="D916C1C0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>
    <w:nsid w:val="54923A17"/>
    <w:multiLevelType w:val="hybridMultilevel"/>
    <w:tmpl w:val="973C55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613F0B60"/>
    <w:multiLevelType w:val="hybridMultilevel"/>
    <w:tmpl w:val="10BA31FE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22">
    <w:nsid w:val="68746A01"/>
    <w:multiLevelType w:val="multilevel"/>
    <w:tmpl w:val="C1B00E0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23">
    <w:nsid w:val="6C793B42"/>
    <w:multiLevelType w:val="multilevel"/>
    <w:tmpl w:val="2BDCE4F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24">
    <w:nsid w:val="72FE46FE"/>
    <w:multiLevelType w:val="hybridMultilevel"/>
    <w:tmpl w:val="613A43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4650E47"/>
    <w:multiLevelType w:val="hybridMultilevel"/>
    <w:tmpl w:val="6014498E"/>
    <w:lvl w:ilvl="0" w:tplc="FFFFFFFF">
      <w:start w:val="1"/>
      <w:numFmt w:val="decimal"/>
      <w:lvlText w:val="%1."/>
      <w:lvlJc w:val="center"/>
      <w:pPr>
        <w:tabs>
          <w:tab w:val="num" w:pos="360"/>
        </w:tabs>
        <w:ind w:left="170" w:firstLine="118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BE7271D"/>
    <w:multiLevelType w:val="hybridMultilevel"/>
    <w:tmpl w:val="EA5209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3"/>
  </w:num>
  <w:num w:numId="7">
    <w:abstractNumId w:val="1"/>
  </w:num>
  <w:num w:numId="8">
    <w:abstractNumId w:val="0"/>
  </w:num>
  <w:num w:numId="9">
    <w:abstractNumId w:val="2"/>
  </w:num>
  <w:num w:numId="10">
    <w:abstractNumId w:val="3"/>
  </w:num>
  <w:num w:numId="11">
    <w:abstractNumId w:val="1"/>
  </w:num>
  <w:num w:numId="12">
    <w:abstractNumId w:val="0"/>
  </w:num>
  <w:num w:numId="13">
    <w:abstractNumId w:val="2"/>
  </w:num>
  <w:num w:numId="14">
    <w:abstractNumId w:val="3"/>
  </w:num>
  <w:num w:numId="15">
    <w:abstractNumId w:val="1"/>
  </w:num>
  <w:num w:numId="16">
    <w:abstractNumId w:val="0"/>
  </w:num>
  <w:num w:numId="17">
    <w:abstractNumId w:val="2"/>
  </w:num>
  <w:num w:numId="18">
    <w:abstractNumId w:val="3"/>
  </w:num>
  <w:num w:numId="19">
    <w:abstractNumId w:val="1"/>
  </w:num>
  <w:num w:numId="20">
    <w:abstractNumId w:val="0"/>
  </w:num>
  <w:num w:numId="21">
    <w:abstractNumId w:val="2"/>
  </w:num>
  <w:num w:numId="22">
    <w:abstractNumId w:val="4"/>
  </w:num>
  <w:num w:numId="23">
    <w:abstractNumId w:val="14"/>
  </w:num>
  <w:num w:numId="24">
    <w:abstractNumId w:val="15"/>
  </w:num>
  <w:num w:numId="25">
    <w:abstractNumId w:val="16"/>
  </w:num>
  <w:num w:numId="26">
    <w:abstractNumId w:val="12"/>
  </w:num>
  <w:num w:numId="27">
    <w:abstractNumId w:val="11"/>
  </w:num>
  <w:num w:numId="28">
    <w:abstractNumId w:val="20"/>
  </w:num>
  <w:num w:numId="29">
    <w:abstractNumId w:val="5"/>
  </w:num>
  <w:num w:numId="30">
    <w:abstractNumId w:val="10"/>
  </w:num>
  <w:num w:numId="31">
    <w:abstractNumId w:val="1"/>
  </w:num>
  <w:num w:numId="32">
    <w:abstractNumId w:val="19"/>
  </w:num>
  <w:num w:numId="33">
    <w:abstractNumId w:val="17"/>
  </w:num>
  <w:num w:numId="34">
    <w:abstractNumId w:val="13"/>
  </w:num>
  <w:num w:numId="35">
    <w:abstractNumId w:val="18"/>
  </w:num>
  <w:num w:numId="36">
    <w:abstractNumId w:val="23"/>
  </w:num>
  <w:num w:numId="37">
    <w:abstractNumId w:val="9"/>
  </w:num>
  <w:num w:numId="38">
    <w:abstractNumId w:val="2"/>
  </w:num>
  <w:num w:numId="39">
    <w:abstractNumId w:val="25"/>
  </w:num>
  <w:num w:numId="40">
    <w:abstractNumId w:val="22"/>
  </w:num>
  <w:num w:numId="41">
    <w:abstractNumId w:val="24"/>
  </w:num>
  <w:num w:numId="42">
    <w:abstractNumId w:val="26"/>
  </w:num>
  <w:num w:numId="43">
    <w:abstractNumId w:val="6"/>
  </w:num>
  <w:num w:numId="4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embedSystemFonts/>
  <w:mirrorMargins/>
  <w:proofState w:spelling="clean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0E95"/>
    <w:rsid w:val="00000BCE"/>
    <w:rsid w:val="000023DD"/>
    <w:rsid w:val="00002868"/>
    <w:rsid w:val="00004609"/>
    <w:rsid w:val="0000685C"/>
    <w:rsid w:val="00012454"/>
    <w:rsid w:val="00014B14"/>
    <w:rsid w:val="00014F7B"/>
    <w:rsid w:val="00017079"/>
    <w:rsid w:val="00025AFF"/>
    <w:rsid w:val="00032252"/>
    <w:rsid w:val="00032CCB"/>
    <w:rsid w:val="00033AE3"/>
    <w:rsid w:val="00034C8D"/>
    <w:rsid w:val="00043A0E"/>
    <w:rsid w:val="0004751E"/>
    <w:rsid w:val="0005416F"/>
    <w:rsid w:val="000552BA"/>
    <w:rsid w:val="000575EE"/>
    <w:rsid w:val="0006326D"/>
    <w:rsid w:val="0006462F"/>
    <w:rsid w:val="00066BBF"/>
    <w:rsid w:val="00081139"/>
    <w:rsid w:val="00092FD0"/>
    <w:rsid w:val="000952C9"/>
    <w:rsid w:val="00095C3E"/>
    <w:rsid w:val="00095F5E"/>
    <w:rsid w:val="00097C3E"/>
    <w:rsid w:val="000A2DFC"/>
    <w:rsid w:val="000A4896"/>
    <w:rsid w:val="000B0E55"/>
    <w:rsid w:val="000B23DA"/>
    <w:rsid w:val="000B2DA8"/>
    <w:rsid w:val="000C01DE"/>
    <w:rsid w:val="000C04DA"/>
    <w:rsid w:val="000C0FB9"/>
    <w:rsid w:val="000C2A4C"/>
    <w:rsid w:val="000C3611"/>
    <w:rsid w:val="000C41E9"/>
    <w:rsid w:val="000C70BD"/>
    <w:rsid w:val="000D082C"/>
    <w:rsid w:val="000D437C"/>
    <w:rsid w:val="000D4F53"/>
    <w:rsid w:val="000F2379"/>
    <w:rsid w:val="000F278F"/>
    <w:rsid w:val="000F27A0"/>
    <w:rsid w:val="000F60AB"/>
    <w:rsid w:val="00103429"/>
    <w:rsid w:val="00104000"/>
    <w:rsid w:val="0010647C"/>
    <w:rsid w:val="00107C3E"/>
    <w:rsid w:val="001124D8"/>
    <w:rsid w:val="00113F05"/>
    <w:rsid w:val="00113F9A"/>
    <w:rsid w:val="00114568"/>
    <w:rsid w:val="001179D4"/>
    <w:rsid w:val="00120321"/>
    <w:rsid w:val="00120B7E"/>
    <w:rsid w:val="001238C0"/>
    <w:rsid w:val="00124E1B"/>
    <w:rsid w:val="00130241"/>
    <w:rsid w:val="001328DE"/>
    <w:rsid w:val="00135C26"/>
    <w:rsid w:val="00136144"/>
    <w:rsid w:val="00136266"/>
    <w:rsid w:val="001402F9"/>
    <w:rsid w:val="0014531E"/>
    <w:rsid w:val="00146524"/>
    <w:rsid w:val="0015183E"/>
    <w:rsid w:val="001641AF"/>
    <w:rsid w:val="00171690"/>
    <w:rsid w:val="00173899"/>
    <w:rsid w:val="00181A25"/>
    <w:rsid w:val="001837F7"/>
    <w:rsid w:val="00185614"/>
    <w:rsid w:val="00185829"/>
    <w:rsid w:val="00186F51"/>
    <w:rsid w:val="001900E8"/>
    <w:rsid w:val="001922BF"/>
    <w:rsid w:val="001A5A70"/>
    <w:rsid w:val="001A5A8A"/>
    <w:rsid w:val="001A5E3A"/>
    <w:rsid w:val="001A7DA6"/>
    <w:rsid w:val="001B1BA3"/>
    <w:rsid w:val="001B50CD"/>
    <w:rsid w:val="001B7139"/>
    <w:rsid w:val="001C1CAE"/>
    <w:rsid w:val="001C3877"/>
    <w:rsid w:val="001C6EEE"/>
    <w:rsid w:val="001D2C41"/>
    <w:rsid w:val="001D31CF"/>
    <w:rsid w:val="001E0193"/>
    <w:rsid w:val="001E14E5"/>
    <w:rsid w:val="001E3251"/>
    <w:rsid w:val="001E5EBF"/>
    <w:rsid w:val="001E7F03"/>
    <w:rsid w:val="00213C1D"/>
    <w:rsid w:val="0021763C"/>
    <w:rsid w:val="00222677"/>
    <w:rsid w:val="002231FA"/>
    <w:rsid w:val="00223F18"/>
    <w:rsid w:val="0023244A"/>
    <w:rsid w:val="0023315A"/>
    <w:rsid w:val="002340B2"/>
    <w:rsid w:val="002344A6"/>
    <w:rsid w:val="00234B3F"/>
    <w:rsid w:val="0023604C"/>
    <w:rsid w:val="00246A54"/>
    <w:rsid w:val="002536BA"/>
    <w:rsid w:val="00253A44"/>
    <w:rsid w:val="00255634"/>
    <w:rsid w:val="00255AE3"/>
    <w:rsid w:val="00257320"/>
    <w:rsid w:val="00260D69"/>
    <w:rsid w:val="00263AFD"/>
    <w:rsid w:val="00264BFB"/>
    <w:rsid w:val="0026756F"/>
    <w:rsid w:val="002730BA"/>
    <w:rsid w:val="0028089D"/>
    <w:rsid w:val="00281D90"/>
    <w:rsid w:val="00287234"/>
    <w:rsid w:val="0029112C"/>
    <w:rsid w:val="002A511C"/>
    <w:rsid w:val="002A5E76"/>
    <w:rsid w:val="002B04FF"/>
    <w:rsid w:val="002B41A6"/>
    <w:rsid w:val="002B43E0"/>
    <w:rsid w:val="002C12FB"/>
    <w:rsid w:val="002E039F"/>
    <w:rsid w:val="002E0C68"/>
    <w:rsid w:val="002E3CC8"/>
    <w:rsid w:val="002E4B65"/>
    <w:rsid w:val="002E7C8A"/>
    <w:rsid w:val="002F20A5"/>
    <w:rsid w:val="002F799C"/>
    <w:rsid w:val="00302BE2"/>
    <w:rsid w:val="00306A0D"/>
    <w:rsid w:val="00310E37"/>
    <w:rsid w:val="00311267"/>
    <w:rsid w:val="00311442"/>
    <w:rsid w:val="003118F2"/>
    <w:rsid w:val="0031215A"/>
    <w:rsid w:val="0031218A"/>
    <w:rsid w:val="00314BE7"/>
    <w:rsid w:val="00323D80"/>
    <w:rsid w:val="00325E52"/>
    <w:rsid w:val="0033466D"/>
    <w:rsid w:val="00336088"/>
    <w:rsid w:val="00337022"/>
    <w:rsid w:val="003455D6"/>
    <w:rsid w:val="00346E91"/>
    <w:rsid w:val="00347553"/>
    <w:rsid w:val="003515BF"/>
    <w:rsid w:val="00351CAE"/>
    <w:rsid w:val="00354046"/>
    <w:rsid w:val="003577D7"/>
    <w:rsid w:val="00366C0C"/>
    <w:rsid w:val="003673E4"/>
    <w:rsid w:val="003728F0"/>
    <w:rsid w:val="00374813"/>
    <w:rsid w:val="00375915"/>
    <w:rsid w:val="00377324"/>
    <w:rsid w:val="00377B15"/>
    <w:rsid w:val="003911E5"/>
    <w:rsid w:val="00394D62"/>
    <w:rsid w:val="0039563F"/>
    <w:rsid w:val="00397A1B"/>
    <w:rsid w:val="003A0FB8"/>
    <w:rsid w:val="003B1AD3"/>
    <w:rsid w:val="003B6E44"/>
    <w:rsid w:val="003C2569"/>
    <w:rsid w:val="003C36DC"/>
    <w:rsid w:val="003C7142"/>
    <w:rsid w:val="003D0BAC"/>
    <w:rsid w:val="003D7133"/>
    <w:rsid w:val="003E20B3"/>
    <w:rsid w:val="003E2A02"/>
    <w:rsid w:val="003E318E"/>
    <w:rsid w:val="003F007B"/>
    <w:rsid w:val="003F1820"/>
    <w:rsid w:val="003F3971"/>
    <w:rsid w:val="003F6A3A"/>
    <w:rsid w:val="003F6ED7"/>
    <w:rsid w:val="00400652"/>
    <w:rsid w:val="00402DA5"/>
    <w:rsid w:val="004032DA"/>
    <w:rsid w:val="00404128"/>
    <w:rsid w:val="00420F34"/>
    <w:rsid w:val="0042280A"/>
    <w:rsid w:val="004338ED"/>
    <w:rsid w:val="00434189"/>
    <w:rsid w:val="00443B6A"/>
    <w:rsid w:val="00451A5B"/>
    <w:rsid w:val="00465DE0"/>
    <w:rsid w:val="004667B6"/>
    <w:rsid w:val="00467292"/>
    <w:rsid w:val="00470BA6"/>
    <w:rsid w:val="0047482A"/>
    <w:rsid w:val="00475850"/>
    <w:rsid w:val="00476761"/>
    <w:rsid w:val="00480DDB"/>
    <w:rsid w:val="00486FF5"/>
    <w:rsid w:val="00492863"/>
    <w:rsid w:val="00492DCB"/>
    <w:rsid w:val="00494758"/>
    <w:rsid w:val="00495013"/>
    <w:rsid w:val="004961C2"/>
    <w:rsid w:val="004963C7"/>
    <w:rsid w:val="004A0929"/>
    <w:rsid w:val="004A3439"/>
    <w:rsid w:val="004A36A7"/>
    <w:rsid w:val="004B10DE"/>
    <w:rsid w:val="004B1473"/>
    <w:rsid w:val="004B3908"/>
    <w:rsid w:val="004B3DE8"/>
    <w:rsid w:val="004B65BF"/>
    <w:rsid w:val="004C5F2F"/>
    <w:rsid w:val="004D4261"/>
    <w:rsid w:val="004D7398"/>
    <w:rsid w:val="004E5D6F"/>
    <w:rsid w:val="004E6BC8"/>
    <w:rsid w:val="004E7DA9"/>
    <w:rsid w:val="004F03D1"/>
    <w:rsid w:val="004F1809"/>
    <w:rsid w:val="004F4B1F"/>
    <w:rsid w:val="004F5BA5"/>
    <w:rsid w:val="00507063"/>
    <w:rsid w:val="0051005F"/>
    <w:rsid w:val="005140D3"/>
    <w:rsid w:val="00515208"/>
    <w:rsid w:val="00524D49"/>
    <w:rsid w:val="00530F86"/>
    <w:rsid w:val="00533E06"/>
    <w:rsid w:val="00535692"/>
    <w:rsid w:val="00537952"/>
    <w:rsid w:val="00540BD0"/>
    <w:rsid w:val="0054467E"/>
    <w:rsid w:val="005452AB"/>
    <w:rsid w:val="00547A48"/>
    <w:rsid w:val="005506D6"/>
    <w:rsid w:val="00551D07"/>
    <w:rsid w:val="00551FB4"/>
    <w:rsid w:val="00556CE2"/>
    <w:rsid w:val="005611D2"/>
    <w:rsid w:val="0056129F"/>
    <w:rsid w:val="00563D45"/>
    <w:rsid w:val="0056465A"/>
    <w:rsid w:val="00567A35"/>
    <w:rsid w:val="00567F3B"/>
    <w:rsid w:val="0057456A"/>
    <w:rsid w:val="00576FD8"/>
    <w:rsid w:val="005778F6"/>
    <w:rsid w:val="00580D38"/>
    <w:rsid w:val="00585DB5"/>
    <w:rsid w:val="00585E00"/>
    <w:rsid w:val="00586BF1"/>
    <w:rsid w:val="005874F1"/>
    <w:rsid w:val="00587A45"/>
    <w:rsid w:val="00590615"/>
    <w:rsid w:val="00590913"/>
    <w:rsid w:val="005A7A23"/>
    <w:rsid w:val="005B118C"/>
    <w:rsid w:val="005B3BB9"/>
    <w:rsid w:val="005B5490"/>
    <w:rsid w:val="005B5569"/>
    <w:rsid w:val="005B59AA"/>
    <w:rsid w:val="005C18C0"/>
    <w:rsid w:val="005C1DA3"/>
    <w:rsid w:val="005D073D"/>
    <w:rsid w:val="005D134A"/>
    <w:rsid w:val="005D1F28"/>
    <w:rsid w:val="005D4A20"/>
    <w:rsid w:val="005D54DB"/>
    <w:rsid w:val="005D62F2"/>
    <w:rsid w:val="005D7298"/>
    <w:rsid w:val="005D7EB5"/>
    <w:rsid w:val="005E171C"/>
    <w:rsid w:val="005E2740"/>
    <w:rsid w:val="005E61FA"/>
    <w:rsid w:val="005E64D7"/>
    <w:rsid w:val="005F152C"/>
    <w:rsid w:val="005F1BB8"/>
    <w:rsid w:val="005F2551"/>
    <w:rsid w:val="005F3781"/>
    <w:rsid w:val="005F4E7E"/>
    <w:rsid w:val="005F4EBC"/>
    <w:rsid w:val="005F6F42"/>
    <w:rsid w:val="005F7932"/>
    <w:rsid w:val="00600892"/>
    <w:rsid w:val="006031CE"/>
    <w:rsid w:val="00605ABD"/>
    <w:rsid w:val="006105BC"/>
    <w:rsid w:val="00611574"/>
    <w:rsid w:val="00611DE1"/>
    <w:rsid w:val="00614611"/>
    <w:rsid w:val="00617792"/>
    <w:rsid w:val="006213AE"/>
    <w:rsid w:val="00626197"/>
    <w:rsid w:val="00627B3D"/>
    <w:rsid w:val="00630B05"/>
    <w:rsid w:val="006336FF"/>
    <w:rsid w:val="00635614"/>
    <w:rsid w:val="00641D79"/>
    <w:rsid w:val="006432C7"/>
    <w:rsid w:val="00653133"/>
    <w:rsid w:val="00654179"/>
    <w:rsid w:val="0066492A"/>
    <w:rsid w:val="00665A19"/>
    <w:rsid w:val="00665F5E"/>
    <w:rsid w:val="00667D69"/>
    <w:rsid w:val="00676C9F"/>
    <w:rsid w:val="0068101C"/>
    <w:rsid w:val="00685B7C"/>
    <w:rsid w:val="00690412"/>
    <w:rsid w:val="00690869"/>
    <w:rsid w:val="006919A7"/>
    <w:rsid w:val="00691E6B"/>
    <w:rsid w:val="006924D1"/>
    <w:rsid w:val="006930AC"/>
    <w:rsid w:val="00697CEF"/>
    <w:rsid w:val="006A0202"/>
    <w:rsid w:val="006A2406"/>
    <w:rsid w:val="006A5BBB"/>
    <w:rsid w:val="006A70BF"/>
    <w:rsid w:val="006B0A67"/>
    <w:rsid w:val="006B2DC6"/>
    <w:rsid w:val="006B369A"/>
    <w:rsid w:val="006B4592"/>
    <w:rsid w:val="006B5746"/>
    <w:rsid w:val="006B6ABC"/>
    <w:rsid w:val="006B7222"/>
    <w:rsid w:val="006C0318"/>
    <w:rsid w:val="006C4420"/>
    <w:rsid w:val="006C65EF"/>
    <w:rsid w:val="006D4B1F"/>
    <w:rsid w:val="006D6300"/>
    <w:rsid w:val="006D7C12"/>
    <w:rsid w:val="006E0189"/>
    <w:rsid w:val="006E0EE7"/>
    <w:rsid w:val="006E7559"/>
    <w:rsid w:val="006E76CF"/>
    <w:rsid w:val="006F10D8"/>
    <w:rsid w:val="006F44B2"/>
    <w:rsid w:val="006F4665"/>
    <w:rsid w:val="006F5326"/>
    <w:rsid w:val="006F7773"/>
    <w:rsid w:val="00702D8B"/>
    <w:rsid w:val="00703C4F"/>
    <w:rsid w:val="00707AB6"/>
    <w:rsid w:val="00714037"/>
    <w:rsid w:val="007211B2"/>
    <w:rsid w:val="00724F34"/>
    <w:rsid w:val="00726D91"/>
    <w:rsid w:val="00730E65"/>
    <w:rsid w:val="00732C1D"/>
    <w:rsid w:val="00733425"/>
    <w:rsid w:val="007338EC"/>
    <w:rsid w:val="007406B5"/>
    <w:rsid w:val="00746219"/>
    <w:rsid w:val="00750069"/>
    <w:rsid w:val="007505FE"/>
    <w:rsid w:val="0075485B"/>
    <w:rsid w:val="00755EB9"/>
    <w:rsid w:val="00755FE7"/>
    <w:rsid w:val="00760872"/>
    <w:rsid w:val="007728F4"/>
    <w:rsid w:val="0077514D"/>
    <w:rsid w:val="00775371"/>
    <w:rsid w:val="00775B14"/>
    <w:rsid w:val="00775D92"/>
    <w:rsid w:val="0077620E"/>
    <w:rsid w:val="00777D59"/>
    <w:rsid w:val="00781283"/>
    <w:rsid w:val="0078355B"/>
    <w:rsid w:val="00787923"/>
    <w:rsid w:val="00791731"/>
    <w:rsid w:val="007938DF"/>
    <w:rsid w:val="0079449B"/>
    <w:rsid w:val="007A03C3"/>
    <w:rsid w:val="007A0707"/>
    <w:rsid w:val="007B7131"/>
    <w:rsid w:val="007C3611"/>
    <w:rsid w:val="007C5C22"/>
    <w:rsid w:val="007D5234"/>
    <w:rsid w:val="007D6A8C"/>
    <w:rsid w:val="007E0A59"/>
    <w:rsid w:val="007E246B"/>
    <w:rsid w:val="007E2A57"/>
    <w:rsid w:val="00801F28"/>
    <w:rsid w:val="00810076"/>
    <w:rsid w:val="00813551"/>
    <w:rsid w:val="00824145"/>
    <w:rsid w:val="00824376"/>
    <w:rsid w:val="008252E5"/>
    <w:rsid w:val="00831C6A"/>
    <w:rsid w:val="008358BE"/>
    <w:rsid w:val="00841A8B"/>
    <w:rsid w:val="008621D1"/>
    <w:rsid w:val="00870E95"/>
    <w:rsid w:val="008813FA"/>
    <w:rsid w:val="008854B1"/>
    <w:rsid w:val="00891273"/>
    <w:rsid w:val="00891B36"/>
    <w:rsid w:val="0089562E"/>
    <w:rsid w:val="00897769"/>
    <w:rsid w:val="008A0D9B"/>
    <w:rsid w:val="008A1616"/>
    <w:rsid w:val="008A371C"/>
    <w:rsid w:val="008B3679"/>
    <w:rsid w:val="008B3766"/>
    <w:rsid w:val="008B39AA"/>
    <w:rsid w:val="008C087D"/>
    <w:rsid w:val="008C182C"/>
    <w:rsid w:val="008C31B0"/>
    <w:rsid w:val="008C36A2"/>
    <w:rsid w:val="008D13F5"/>
    <w:rsid w:val="008D24E5"/>
    <w:rsid w:val="008D2F71"/>
    <w:rsid w:val="008D3AF5"/>
    <w:rsid w:val="008D45EC"/>
    <w:rsid w:val="008D46DA"/>
    <w:rsid w:val="008D522A"/>
    <w:rsid w:val="008D5DC3"/>
    <w:rsid w:val="008D7E8F"/>
    <w:rsid w:val="008E04ED"/>
    <w:rsid w:val="008E2DF9"/>
    <w:rsid w:val="008F4676"/>
    <w:rsid w:val="008F4EDD"/>
    <w:rsid w:val="0090334E"/>
    <w:rsid w:val="00903D41"/>
    <w:rsid w:val="00906F9D"/>
    <w:rsid w:val="00912736"/>
    <w:rsid w:val="00912A3A"/>
    <w:rsid w:val="00912AC9"/>
    <w:rsid w:val="009253EF"/>
    <w:rsid w:val="00930118"/>
    <w:rsid w:val="00931116"/>
    <w:rsid w:val="00932F80"/>
    <w:rsid w:val="00936544"/>
    <w:rsid w:val="00936B52"/>
    <w:rsid w:val="009420F9"/>
    <w:rsid w:val="0094254D"/>
    <w:rsid w:val="00943B5F"/>
    <w:rsid w:val="00944146"/>
    <w:rsid w:val="009516D9"/>
    <w:rsid w:val="00952E38"/>
    <w:rsid w:val="00964501"/>
    <w:rsid w:val="00964517"/>
    <w:rsid w:val="00965694"/>
    <w:rsid w:val="009710D7"/>
    <w:rsid w:val="0097261B"/>
    <w:rsid w:val="00973895"/>
    <w:rsid w:val="009769AE"/>
    <w:rsid w:val="009832F1"/>
    <w:rsid w:val="00987871"/>
    <w:rsid w:val="009905D2"/>
    <w:rsid w:val="00990829"/>
    <w:rsid w:val="00992B94"/>
    <w:rsid w:val="0099703A"/>
    <w:rsid w:val="009A7DC3"/>
    <w:rsid w:val="009B5524"/>
    <w:rsid w:val="009B73CD"/>
    <w:rsid w:val="009C1773"/>
    <w:rsid w:val="009C19F4"/>
    <w:rsid w:val="009C5F0C"/>
    <w:rsid w:val="009D5322"/>
    <w:rsid w:val="009E0B07"/>
    <w:rsid w:val="009E0B41"/>
    <w:rsid w:val="009E2327"/>
    <w:rsid w:val="009E38A1"/>
    <w:rsid w:val="009E7FEC"/>
    <w:rsid w:val="00A01DC1"/>
    <w:rsid w:val="00A10C98"/>
    <w:rsid w:val="00A10D97"/>
    <w:rsid w:val="00A13566"/>
    <w:rsid w:val="00A2065F"/>
    <w:rsid w:val="00A20B27"/>
    <w:rsid w:val="00A20C55"/>
    <w:rsid w:val="00A31AAC"/>
    <w:rsid w:val="00A35766"/>
    <w:rsid w:val="00A35F64"/>
    <w:rsid w:val="00A3611F"/>
    <w:rsid w:val="00A36CD7"/>
    <w:rsid w:val="00A37C6A"/>
    <w:rsid w:val="00A4165B"/>
    <w:rsid w:val="00A41B60"/>
    <w:rsid w:val="00A47C24"/>
    <w:rsid w:val="00A515C5"/>
    <w:rsid w:val="00A534CD"/>
    <w:rsid w:val="00A55237"/>
    <w:rsid w:val="00A641BC"/>
    <w:rsid w:val="00A65527"/>
    <w:rsid w:val="00A66E07"/>
    <w:rsid w:val="00A7191F"/>
    <w:rsid w:val="00A7684A"/>
    <w:rsid w:val="00A83479"/>
    <w:rsid w:val="00A863F0"/>
    <w:rsid w:val="00A91B8F"/>
    <w:rsid w:val="00A924E3"/>
    <w:rsid w:val="00A95782"/>
    <w:rsid w:val="00AA01B8"/>
    <w:rsid w:val="00AA09D7"/>
    <w:rsid w:val="00AA0C05"/>
    <w:rsid w:val="00AA0F26"/>
    <w:rsid w:val="00AA20F3"/>
    <w:rsid w:val="00AA70E4"/>
    <w:rsid w:val="00AB1986"/>
    <w:rsid w:val="00AB4D60"/>
    <w:rsid w:val="00AB7C67"/>
    <w:rsid w:val="00AC14CA"/>
    <w:rsid w:val="00AC501B"/>
    <w:rsid w:val="00AD0D53"/>
    <w:rsid w:val="00AD21AA"/>
    <w:rsid w:val="00AD4678"/>
    <w:rsid w:val="00AD4C5C"/>
    <w:rsid w:val="00AD5350"/>
    <w:rsid w:val="00AD596B"/>
    <w:rsid w:val="00AE6F82"/>
    <w:rsid w:val="00AF0158"/>
    <w:rsid w:val="00AF1065"/>
    <w:rsid w:val="00AF189A"/>
    <w:rsid w:val="00AF3CB0"/>
    <w:rsid w:val="00AF5605"/>
    <w:rsid w:val="00AF72BB"/>
    <w:rsid w:val="00B0227C"/>
    <w:rsid w:val="00B02F54"/>
    <w:rsid w:val="00B05C9E"/>
    <w:rsid w:val="00B1252F"/>
    <w:rsid w:val="00B1577B"/>
    <w:rsid w:val="00B16FD5"/>
    <w:rsid w:val="00B211A6"/>
    <w:rsid w:val="00B2576D"/>
    <w:rsid w:val="00B30B3D"/>
    <w:rsid w:val="00B33D0D"/>
    <w:rsid w:val="00B40BC9"/>
    <w:rsid w:val="00B4597E"/>
    <w:rsid w:val="00B50FE5"/>
    <w:rsid w:val="00B55AC9"/>
    <w:rsid w:val="00B57D35"/>
    <w:rsid w:val="00B60B9F"/>
    <w:rsid w:val="00B653DB"/>
    <w:rsid w:val="00B7189F"/>
    <w:rsid w:val="00B71A87"/>
    <w:rsid w:val="00B72399"/>
    <w:rsid w:val="00B73D96"/>
    <w:rsid w:val="00B73DE5"/>
    <w:rsid w:val="00B73E9C"/>
    <w:rsid w:val="00B73EB0"/>
    <w:rsid w:val="00B801DB"/>
    <w:rsid w:val="00B82A3F"/>
    <w:rsid w:val="00B83070"/>
    <w:rsid w:val="00B86669"/>
    <w:rsid w:val="00BA1896"/>
    <w:rsid w:val="00BA2293"/>
    <w:rsid w:val="00BA3CFB"/>
    <w:rsid w:val="00BA589A"/>
    <w:rsid w:val="00BA592E"/>
    <w:rsid w:val="00BA76BF"/>
    <w:rsid w:val="00BB0624"/>
    <w:rsid w:val="00BB3CF5"/>
    <w:rsid w:val="00BC1AEB"/>
    <w:rsid w:val="00BD0180"/>
    <w:rsid w:val="00BD28CC"/>
    <w:rsid w:val="00BE1159"/>
    <w:rsid w:val="00BE5DAB"/>
    <w:rsid w:val="00BE64EB"/>
    <w:rsid w:val="00BF1162"/>
    <w:rsid w:val="00BF1C1A"/>
    <w:rsid w:val="00BF5266"/>
    <w:rsid w:val="00BF72D3"/>
    <w:rsid w:val="00C03DAD"/>
    <w:rsid w:val="00C14DEA"/>
    <w:rsid w:val="00C200F9"/>
    <w:rsid w:val="00C20FD8"/>
    <w:rsid w:val="00C21006"/>
    <w:rsid w:val="00C2451E"/>
    <w:rsid w:val="00C3164F"/>
    <w:rsid w:val="00C31CC1"/>
    <w:rsid w:val="00C44C41"/>
    <w:rsid w:val="00C44D08"/>
    <w:rsid w:val="00C5339A"/>
    <w:rsid w:val="00C60F2A"/>
    <w:rsid w:val="00C65B15"/>
    <w:rsid w:val="00C660F9"/>
    <w:rsid w:val="00C6762E"/>
    <w:rsid w:val="00C7440C"/>
    <w:rsid w:val="00C94595"/>
    <w:rsid w:val="00C94714"/>
    <w:rsid w:val="00C96F69"/>
    <w:rsid w:val="00CA16D1"/>
    <w:rsid w:val="00CB06B7"/>
    <w:rsid w:val="00CB3CBF"/>
    <w:rsid w:val="00CB405D"/>
    <w:rsid w:val="00CB6DC4"/>
    <w:rsid w:val="00CC2EE1"/>
    <w:rsid w:val="00CC3516"/>
    <w:rsid w:val="00CC6197"/>
    <w:rsid w:val="00CD00BA"/>
    <w:rsid w:val="00CD2D5C"/>
    <w:rsid w:val="00CE1652"/>
    <w:rsid w:val="00CE1D1A"/>
    <w:rsid w:val="00CE35FB"/>
    <w:rsid w:val="00CE3EDD"/>
    <w:rsid w:val="00CF5DE7"/>
    <w:rsid w:val="00CF6728"/>
    <w:rsid w:val="00CF7049"/>
    <w:rsid w:val="00D032B3"/>
    <w:rsid w:val="00D045A9"/>
    <w:rsid w:val="00D0582B"/>
    <w:rsid w:val="00D11E7E"/>
    <w:rsid w:val="00D21AB2"/>
    <w:rsid w:val="00D23AED"/>
    <w:rsid w:val="00D258F6"/>
    <w:rsid w:val="00D313B6"/>
    <w:rsid w:val="00D32076"/>
    <w:rsid w:val="00D359D1"/>
    <w:rsid w:val="00D35BDA"/>
    <w:rsid w:val="00D46E8C"/>
    <w:rsid w:val="00D54C74"/>
    <w:rsid w:val="00D57573"/>
    <w:rsid w:val="00D575CD"/>
    <w:rsid w:val="00D634FA"/>
    <w:rsid w:val="00D67F49"/>
    <w:rsid w:val="00D74356"/>
    <w:rsid w:val="00D76047"/>
    <w:rsid w:val="00D80AF8"/>
    <w:rsid w:val="00D834D0"/>
    <w:rsid w:val="00D85457"/>
    <w:rsid w:val="00D85A2E"/>
    <w:rsid w:val="00D96E52"/>
    <w:rsid w:val="00DB0113"/>
    <w:rsid w:val="00DB3CB4"/>
    <w:rsid w:val="00DB5101"/>
    <w:rsid w:val="00DB529E"/>
    <w:rsid w:val="00DC0E60"/>
    <w:rsid w:val="00DD1023"/>
    <w:rsid w:val="00DD12BE"/>
    <w:rsid w:val="00DD5301"/>
    <w:rsid w:val="00DD7344"/>
    <w:rsid w:val="00DD7D3E"/>
    <w:rsid w:val="00DE16AC"/>
    <w:rsid w:val="00DE355D"/>
    <w:rsid w:val="00DE3BC6"/>
    <w:rsid w:val="00DE7CCC"/>
    <w:rsid w:val="00DF296A"/>
    <w:rsid w:val="00DF3DBE"/>
    <w:rsid w:val="00DF7A42"/>
    <w:rsid w:val="00E03C67"/>
    <w:rsid w:val="00E03D13"/>
    <w:rsid w:val="00E042C7"/>
    <w:rsid w:val="00E04D57"/>
    <w:rsid w:val="00E14067"/>
    <w:rsid w:val="00E151F9"/>
    <w:rsid w:val="00E171D4"/>
    <w:rsid w:val="00E27A44"/>
    <w:rsid w:val="00E300E2"/>
    <w:rsid w:val="00E32D72"/>
    <w:rsid w:val="00E345D3"/>
    <w:rsid w:val="00E41A1D"/>
    <w:rsid w:val="00E45394"/>
    <w:rsid w:val="00E504C4"/>
    <w:rsid w:val="00E52A4F"/>
    <w:rsid w:val="00E53406"/>
    <w:rsid w:val="00E53B01"/>
    <w:rsid w:val="00E54347"/>
    <w:rsid w:val="00E57F60"/>
    <w:rsid w:val="00E60161"/>
    <w:rsid w:val="00E613FA"/>
    <w:rsid w:val="00E620E1"/>
    <w:rsid w:val="00E65DC3"/>
    <w:rsid w:val="00E66D9F"/>
    <w:rsid w:val="00E73074"/>
    <w:rsid w:val="00E742EA"/>
    <w:rsid w:val="00E81EA5"/>
    <w:rsid w:val="00E86A50"/>
    <w:rsid w:val="00E86B57"/>
    <w:rsid w:val="00E95758"/>
    <w:rsid w:val="00EA5C6B"/>
    <w:rsid w:val="00EA686C"/>
    <w:rsid w:val="00EB28B2"/>
    <w:rsid w:val="00EB2F8D"/>
    <w:rsid w:val="00EB78FD"/>
    <w:rsid w:val="00ED0398"/>
    <w:rsid w:val="00ED1CCA"/>
    <w:rsid w:val="00ED23C4"/>
    <w:rsid w:val="00ED319D"/>
    <w:rsid w:val="00ED4157"/>
    <w:rsid w:val="00ED58D6"/>
    <w:rsid w:val="00ED5DBA"/>
    <w:rsid w:val="00ED779A"/>
    <w:rsid w:val="00EE00C1"/>
    <w:rsid w:val="00EE3569"/>
    <w:rsid w:val="00EE4FE4"/>
    <w:rsid w:val="00EE5AA1"/>
    <w:rsid w:val="00EF1A8F"/>
    <w:rsid w:val="00EF208D"/>
    <w:rsid w:val="00EF33EB"/>
    <w:rsid w:val="00EF39C5"/>
    <w:rsid w:val="00EF4F0A"/>
    <w:rsid w:val="00F0583C"/>
    <w:rsid w:val="00F13D19"/>
    <w:rsid w:val="00F23322"/>
    <w:rsid w:val="00F329C6"/>
    <w:rsid w:val="00F4370A"/>
    <w:rsid w:val="00F43D25"/>
    <w:rsid w:val="00F457D4"/>
    <w:rsid w:val="00F46A7C"/>
    <w:rsid w:val="00F52100"/>
    <w:rsid w:val="00F53FB0"/>
    <w:rsid w:val="00F62E76"/>
    <w:rsid w:val="00F70FB1"/>
    <w:rsid w:val="00F72957"/>
    <w:rsid w:val="00F818E7"/>
    <w:rsid w:val="00F81C8F"/>
    <w:rsid w:val="00F81F56"/>
    <w:rsid w:val="00F82F35"/>
    <w:rsid w:val="00F84C6C"/>
    <w:rsid w:val="00F84D33"/>
    <w:rsid w:val="00FA190B"/>
    <w:rsid w:val="00FA4599"/>
    <w:rsid w:val="00FA6F21"/>
    <w:rsid w:val="00FB2371"/>
    <w:rsid w:val="00FB23C4"/>
    <w:rsid w:val="00FB3584"/>
    <w:rsid w:val="00FB477C"/>
    <w:rsid w:val="00FC214F"/>
    <w:rsid w:val="00FD31F8"/>
    <w:rsid w:val="00FD69C3"/>
    <w:rsid w:val="00FE056E"/>
    <w:rsid w:val="00FE1E57"/>
    <w:rsid w:val="00FE4B05"/>
    <w:rsid w:val="00FF6AC7"/>
    <w:rsid w:val="00FF6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qFormat="1"/>
    <w:lsdException w:name="heading 2" w:semiHidden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39"/>
    <w:lsdException w:name="toc 2" w:semiHidden="0" w:uiPriority="39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semiHidden="0" w:uiPriority="0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ny">
    <w:name w:val="Normal"/>
    <w:qFormat/>
    <w:rsid w:val="001A5E3A"/>
    <w:pPr>
      <w:suppressAutoHyphens/>
    </w:pPr>
    <w:rPr>
      <w:sz w:val="20"/>
      <w:szCs w:val="20"/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1A5E3A"/>
    <w:pPr>
      <w:keepNext/>
      <w:tabs>
        <w:tab w:val="num" w:pos="643"/>
      </w:tabs>
      <w:ind w:left="643" w:hanging="360"/>
      <w:jc w:val="center"/>
      <w:outlineLvl w:val="0"/>
    </w:pPr>
    <w:rPr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1A5E3A"/>
    <w:pPr>
      <w:keepNext/>
      <w:tabs>
        <w:tab w:val="num" w:pos="643"/>
      </w:tabs>
      <w:ind w:left="643" w:hanging="360"/>
      <w:outlineLvl w:val="1"/>
    </w:pPr>
    <w:rPr>
      <w:rFonts w:ascii="Century Schoolbook" w:hAnsi="Century Schoolbook" w:cs="Century Schoolbook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1A5E3A"/>
    <w:pPr>
      <w:keepNext/>
      <w:tabs>
        <w:tab w:val="num" w:pos="0"/>
      </w:tabs>
      <w:jc w:val="center"/>
      <w:outlineLvl w:val="2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A5E3A"/>
    <w:pPr>
      <w:keepNext/>
      <w:tabs>
        <w:tab w:val="num" w:pos="0"/>
      </w:tabs>
      <w:jc w:val="center"/>
      <w:outlineLvl w:val="3"/>
    </w:pPr>
    <w:rPr>
      <w:rFonts w:ascii="Century Schoolbook" w:hAnsi="Century Schoolbook" w:cs="Century Schoolbook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1A5E3A"/>
    <w:pPr>
      <w:keepNext/>
      <w:tabs>
        <w:tab w:val="num" w:pos="0"/>
      </w:tabs>
      <w:jc w:val="center"/>
      <w:outlineLvl w:val="4"/>
    </w:pPr>
    <w:rPr>
      <w:rFonts w:ascii="Century Schoolbook" w:hAnsi="Century Schoolbook" w:cs="Century Schoolbook"/>
      <w:b/>
      <w:bCs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1A5E3A"/>
    <w:pPr>
      <w:keepNext/>
      <w:tabs>
        <w:tab w:val="num" w:pos="0"/>
      </w:tabs>
      <w:jc w:val="both"/>
      <w:outlineLvl w:val="5"/>
    </w:pPr>
    <w:rPr>
      <w:rFonts w:ascii="Century Schoolbook" w:hAnsi="Century Schoolbook" w:cs="Century Schoolbook"/>
      <w:sz w:val="24"/>
      <w:szCs w:val="24"/>
      <w:u w:val="single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1A5E3A"/>
    <w:pPr>
      <w:keepNext/>
      <w:tabs>
        <w:tab w:val="num" w:pos="0"/>
      </w:tabs>
      <w:jc w:val="both"/>
      <w:outlineLvl w:val="6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1A5E3A"/>
    <w:pPr>
      <w:keepNext/>
      <w:tabs>
        <w:tab w:val="num" w:pos="0"/>
      </w:tabs>
      <w:outlineLvl w:val="7"/>
    </w:pPr>
    <w:rPr>
      <w:rFonts w:ascii="Century Schoolbook" w:hAnsi="Century Schoolbook" w:cs="Century Schoolbook"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1A5E3A"/>
    <w:pPr>
      <w:keepNext/>
      <w:tabs>
        <w:tab w:val="num" w:pos="0"/>
        <w:tab w:val="num" w:pos="643"/>
      </w:tabs>
      <w:ind w:left="142" w:right="140" w:hanging="360"/>
      <w:outlineLvl w:val="8"/>
    </w:pPr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1A5E3A"/>
    <w:rPr>
      <w:sz w:val="32"/>
      <w:szCs w:val="32"/>
      <w:lang w:eastAsia="zh-CN"/>
    </w:rPr>
  </w:style>
  <w:style w:type="character" w:customStyle="1" w:styleId="Nagwek2Znak">
    <w:name w:val="Nagłówek 2 Znak"/>
    <w:basedOn w:val="Domylnaczcionkaakapitu"/>
    <w:link w:val="Nagwek2"/>
    <w:uiPriority w:val="99"/>
    <w:locked/>
    <w:rsid w:val="0023604C"/>
    <w:rPr>
      <w:rFonts w:ascii="Century Schoolbook" w:hAnsi="Century Schoolbook" w:cs="Century Schoolbook"/>
      <w:sz w:val="28"/>
      <w:szCs w:val="28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9"/>
    <w:locked/>
    <w:rsid w:val="0023604C"/>
    <w:rPr>
      <w:rFonts w:ascii="Century Schoolbook" w:hAnsi="Century Schoolbook" w:cs="Century Schoolbook"/>
      <w:b/>
      <w:bCs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23604C"/>
    <w:rPr>
      <w:rFonts w:ascii="Century Schoolbook" w:hAnsi="Century Schoolbook" w:cs="Century Schoolbook"/>
      <w:sz w:val="24"/>
      <w:szCs w:val="24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23604C"/>
    <w:rPr>
      <w:rFonts w:ascii="Century Schoolbook" w:hAnsi="Century Schoolbook" w:cs="Century Schoolbook"/>
      <w:b/>
      <w:bCs/>
      <w:i/>
      <w:iCs/>
      <w:lang w:eastAsia="zh-CN"/>
    </w:rPr>
  </w:style>
  <w:style w:type="character" w:customStyle="1" w:styleId="Nagwek6Znak">
    <w:name w:val="Nagłówek 6 Znak"/>
    <w:basedOn w:val="Domylnaczcionkaakapitu"/>
    <w:link w:val="Nagwek6"/>
    <w:uiPriority w:val="99"/>
    <w:locked/>
    <w:rsid w:val="0023604C"/>
    <w:rPr>
      <w:rFonts w:ascii="Century Schoolbook" w:hAnsi="Century Schoolbook" w:cs="Century Schoolbook"/>
      <w:sz w:val="24"/>
      <w:szCs w:val="24"/>
      <w:u w:val="single"/>
      <w:lang w:eastAsia="zh-CN"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23604C"/>
    <w:rPr>
      <w:rFonts w:ascii="Century Schoolbook" w:hAnsi="Century Schoolbook" w:cs="Century Schoolbook"/>
      <w:b/>
      <w:bCs/>
      <w:lang w:eastAsia="zh-CN"/>
    </w:rPr>
  </w:style>
  <w:style w:type="character" w:customStyle="1" w:styleId="Nagwek8Znak">
    <w:name w:val="Nagłówek 8 Znak"/>
    <w:basedOn w:val="Domylnaczcionkaakapitu"/>
    <w:link w:val="Nagwek8"/>
    <w:uiPriority w:val="99"/>
    <w:locked/>
    <w:rsid w:val="0023604C"/>
    <w:rPr>
      <w:rFonts w:ascii="Century Schoolbook" w:hAnsi="Century Schoolbook" w:cs="Century Schoolbook"/>
      <w:sz w:val="24"/>
      <w:szCs w:val="24"/>
      <w:lang w:eastAsia="zh-CN"/>
    </w:rPr>
  </w:style>
  <w:style w:type="character" w:customStyle="1" w:styleId="Nagwek9Znak">
    <w:name w:val="Nagłówek 9 Znak"/>
    <w:basedOn w:val="Domylnaczcionkaakapitu"/>
    <w:link w:val="Nagwek9"/>
    <w:uiPriority w:val="99"/>
    <w:locked/>
    <w:rsid w:val="0023604C"/>
    <w:rPr>
      <w:rFonts w:ascii="Arial" w:hAnsi="Arial" w:cs="Arial"/>
      <w:sz w:val="24"/>
      <w:szCs w:val="24"/>
      <w:lang w:eastAsia="zh-CN"/>
    </w:rPr>
  </w:style>
  <w:style w:type="character" w:customStyle="1" w:styleId="WW8Num1z0">
    <w:name w:val="WW8Num1z0"/>
    <w:uiPriority w:val="99"/>
    <w:rsid w:val="001A5E3A"/>
  </w:style>
  <w:style w:type="character" w:customStyle="1" w:styleId="WW8Num1z1">
    <w:name w:val="WW8Num1z1"/>
    <w:uiPriority w:val="99"/>
    <w:rsid w:val="001A5E3A"/>
  </w:style>
  <w:style w:type="character" w:customStyle="1" w:styleId="WW8Num1z2">
    <w:name w:val="WW8Num1z2"/>
    <w:uiPriority w:val="99"/>
    <w:rsid w:val="001A5E3A"/>
  </w:style>
  <w:style w:type="character" w:customStyle="1" w:styleId="WW8Num1z3">
    <w:name w:val="WW8Num1z3"/>
    <w:uiPriority w:val="99"/>
    <w:rsid w:val="001A5E3A"/>
  </w:style>
  <w:style w:type="character" w:customStyle="1" w:styleId="WW8Num1z4">
    <w:name w:val="WW8Num1z4"/>
    <w:uiPriority w:val="99"/>
    <w:rsid w:val="001A5E3A"/>
  </w:style>
  <w:style w:type="character" w:customStyle="1" w:styleId="WW8Num1z5">
    <w:name w:val="WW8Num1z5"/>
    <w:uiPriority w:val="99"/>
    <w:rsid w:val="001A5E3A"/>
  </w:style>
  <w:style w:type="character" w:customStyle="1" w:styleId="WW8Num1z6">
    <w:name w:val="WW8Num1z6"/>
    <w:uiPriority w:val="99"/>
    <w:rsid w:val="001A5E3A"/>
  </w:style>
  <w:style w:type="character" w:customStyle="1" w:styleId="WW8Num1z7">
    <w:name w:val="WW8Num1z7"/>
    <w:uiPriority w:val="99"/>
    <w:rsid w:val="001A5E3A"/>
  </w:style>
  <w:style w:type="character" w:customStyle="1" w:styleId="WW8Num1z8">
    <w:name w:val="WW8Num1z8"/>
    <w:uiPriority w:val="99"/>
    <w:rsid w:val="001A5E3A"/>
  </w:style>
  <w:style w:type="character" w:customStyle="1" w:styleId="WW8Num2z0">
    <w:name w:val="WW8Num2z0"/>
    <w:uiPriority w:val="99"/>
    <w:rsid w:val="001A5E3A"/>
    <w:rPr>
      <w:rFonts w:ascii="Wingdings" w:hAnsi="Wingdings" w:cs="Wingdings"/>
      <w:color w:val="000000"/>
      <w:sz w:val="22"/>
      <w:szCs w:val="22"/>
    </w:rPr>
  </w:style>
  <w:style w:type="character" w:customStyle="1" w:styleId="WW8Num3z0">
    <w:name w:val="WW8Num3z0"/>
    <w:uiPriority w:val="99"/>
    <w:rsid w:val="001A5E3A"/>
    <w:rPr>
      <w:rFonts w:ascii="Wingdings" w:hAnsi="Wingdings" w:cs="Wingdings"/>
      <w:sz w:val="22"/>
      <w:szCs w:val="22"/>
    </w:rPr>
  </w:style>
  <w:style w:type="character" w:customStyle="1" w:styleId="WW8Num4z0">
    <w:name w:val="WW8Num4z0"/>
    <w:uiPriority w:val="99"/>
    <w:rsid w:val="001A5E3A"/>
    <w:rPr>
      <w:rFonts w:ascii="Wingdings" w:hAnsi="Wingdings" w:cs="Wingdings"/>
    </w:rPr>
  </w:style>
  <w:style w:type="character" w:customStyle="1" w:styleId="WW8Num5z0">
    <w:name w:val="WW8Num5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5z2">
    <w:name w:val="WW8Num5z2"/>
    <w:uiPriority w:val="99"/>
    <w:rsid w:val="001A5E3A"/>
  </w:style>
  <w:style w:type="character" w:customStyle="1" w:styleId="WW8Num6z0">
    <w:name w:val="WW8Num6z0"/>
    <w:uiPriority w:val="99"/>
    <w:rsid w:val="001A5E3A"/>
    <w:rPr>
      <w:rFonts w:ascii="Wingdings" w:hAnsi="Wingdings" w:cs="Wingdings"/>
    </w:rPr>
  </w:style>
  <w:style w:type="character" w:customStyle="1" w:styleId="WW8Num7z0">
    <w:name w:val="WW8Num7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8z0">
    <w:name w:val="WW8Num8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8z2">
    <w:name w:val="WW8Num8z2"/>
    <w:uiPriority w:val="99"/>
    <w:rsid w:val="001A5E3A"/>
  </w:style>
  <w:style w:type="character" w:customStyle="1" w:styleId="WW8Num6z1">
    <w:name w:val="WW8Num6z1"/>
    <w:uiPriority w:val="99"/>
    <w:rsid w:val="001A5E3A"/>
  </w:style>
  <w:style w:type="character" w:customStyle="1" w:styleId="WW8Num9z0">
    <w:name w:val="WW8Num9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0z0">
    <w:name w:val="WW8Num10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10z2">
    <w:name w:val="WW8Num10z2"/>
    <w:uiPriority w:val="99"/>
    <w:rsid w:val="001A5E3A"/>
  </w:style>
  <w:style w:type="character" w:customStyle="1" w:styleId="WW8Num5z1">
    <w:name w:val="WW8Num5z1"/>
    <w:uiPriority w:val="99"/>
    <w:rsid w:val="001A5E3A"/>
    <w:rPr>
      <w:b/>
      <w:bCs/>
      <w:color w:val="auto"/>
      <w:sz w:val="28"/>
      <w:szCs w:val="28"/>
    </w:rPr>
  </w:style>
  <w:style w:type="character" w:customStyle="1" w:styleId="WW8Num5z3">
    <w:name w:val="WW8Num5z3"/>
    <w:uiPriority w:val="99"/>
    <w:rsid w:val="001A5E3A"/>
  </w:style>
  <w:style w:type="character" w:customStyle="1" w:styleId="WW8Num5z4">
    <w:name w:val="WW8Num5z4"/>
    <w:uiPriority w:val="99"/>
    <w:rsid w:val="001A5E3A"/>
  </w:style>
  <w:style w:type="character" w:customStyle="1" w:styleId="WW8Num5z5">
    <w:name w:val="WW8Num5z5"/>
    <w:uiPriority w:val="99"/>
    <w:rsid w:val="001A5E3A"/>
  </w:style>
  <w:style w:type="character" w:customStyle="1" w:styleId="WW8Num5z6">
    <w:name w:val="WW8Num5z6"/>
    <w:uiPriority w:val="99"/>
    <w:rsid w:val="001A5E3A"/>
  </w:style>
  <w:style w:type="character" w:customStyle="1" w:styleId="WW8Num5z7">
    <w:name w:val="WW8Num5z7"/>
    <w:uiPriority w:val="99"/>
    <w:rsid w:val="001A5E3A"/>
  </w:style>
  <w:style w:type="character" w:customStyle="1" w:styleId="WW8Num5z8">
    <w:name w:val="WW8Num5z8"/>
    <w:uiPriority w:val="99"/>
    <w:rsid w:val="001A5E3A"/>
  </w:style>
  <w:style w:type="character" w:customStyle="1" w:styleId="WW8Num7z1">
    <w:name w:val="WW8Num7z1"/>
    <w:uiPriority w:val="99"/>
    <w:rsid w:val="001A5E3A"/>
    <w:rPr>
      <w:rFonts w:ascii="Courier New" w:hAnsi="Courier New" w:cs="Courier New"/>
    </w:rPr>
  </w:style>
  <w:style w:type="character" w:customStyle="1" w:styleId="WW8Num7z3">
    <w:name w:val="WW8Num7z3"/>
    <w:uiPriority w:val="99"/>
    <w:rsid w:val="001A5E3A"/>
    <w:rPr>
      <w:rFonts w:ascii="Symbol" w:hAnsi="Symbol" w:cs="Symbol"/>
    </w:rPr>
  </w:style>
  <w:style w:type="character" w:customStyle="1" w:styleId="WW8Num8z1">
    <w:name w:val="WW8Num8z1"/>
    <w:uiPriority w:val="99"/>
    <w:rsid w:val="001A5E3A"/>
    <w:rPr>
      <w:rFonts w:ascii="Courier New" w:hAnsi="Courier New" w:cs="Courier New"/>
    </w:rPr>
  </w:style>
  <w:style w:type="character" w:customStyle="1" w:styleId="WW8Num8z3">
    <w:name w:val="WW8Num8z3"/>
    <w:uiPriority w:val="99"/>
    <w:rsid w:val="001A5E3A"/>
    <w:rPr>
      <w:rFonts w:ascii="Symbol" w:hAnsi="Symbol" w:cs="Symbol"/>
    </w:rPr>
  </w:style>
  <w:style w:type="character" w:customStyle="1" w:styleId="WW8Num9z1">
    <w:name w:val="WW8Num9z1"/>
    <w:uiPriority w:val="99"/>
    <w:rsid w:val="001A5E3A"/>
    <w:rPr>
      <w:rFonts w:ascii="Courier New" w:hAnsi="Courier New" w:cs="Courier New"/>
    </w:rPr>
  </w:style>
  <w:style w:type="character" w:customStyle="1" w:styleId="WW8Num9z2">
    <w:name w:val="WW8Num9z2"/>
    <w:uiPriority w:val="99"/>
    <w:rsid w:val="001A5E3A"/>
    <w:rPr>
      <w:rFonts w:ascii="Wingdings" w:hAnsi="Wingdings" w:cs="Wingdings"/>
    </w:rPr>
  </w:style>
  <w:style w:type="character" w:customStyle="1" w:styleId="WW8Num10z1">
    <w:name w:val="WW8Num10z1"/>
    <w:uiPriority w:val="99"/>
    <w:rsid w:val="001A5E3A"/>
    <w:rPr>
      <w:rFonts w:ascii="Courier New" w:hAnsi="Courier New" w:cs="Courier New"/>
    </w:rPr>
  </w:style>
  <w:style w:type="character" w:customStyle="1" w:styleId="WW8Num10z3">
    <w:name w:val="WW8Num10z3"/>
    <w:uiPriority w:val="99"/>
    <w:rsid w:val="001A5E3A"/>
    <w:rPr>
      <w:rFonts w:ascii="Symbol" w:hAnsi="Symbol" w:cs="Symbol"/>
    </w:rPr>
  </w:style>
  <w:style w:type="character" w:customStyle="1" w:styleId="WW8Num11z0">
    <w:name w:val="WW8Num11z0"/>
    <w:uiPriority w:val="99"/>
    <w:rsid w:val="001A5E3A"/>
  </w:style>
  <w:style w:type="character" w:customStyle="1" w:styleId="WW8Num11z1">
    <w:name w:val="WW8Num11z1"/>
    <w:uiPriority w:val="99"/>
    <w:rsid w:val="001A5E3A"/>
  </w:style>
  <w:style w:type="character" w:customStyle="1" w:styleId="WW8Num12z0">
    <w:name w:val="WW8Num12z0"/>
    <w:uiPriority w:val="99"/>
    <w:rsid w:val="001A5E3A"/>
  </w:style>
  <w:style w:type="character" w:customStyle="1" w:styleId="WW8Num12z1">
    <w:name w:val="WW8Num12z1"/>
    <w:uiPriority w:val="99"/>
    <w:rsid w:val="001A5E3A"/>
  </w:style>
  <w:style w:type="character" w:customStyle="1" w:styleId="WW8Num13z0">
    <w:name w:val="WW8Num13z0"/>
    <w:uiPriority w:val="99"/>
    <w:rsid w:val="001A5E3A"/>
    <w:rPr>
      <w:rFonts w:ascii="Wingdings" w:hAnsi="Wingdings" w:cs="Wingdings"/>
    </w:rPr>
  </w:style>
  <w:style w:type="character" w:customStyle="1" w:styleId="WW8Num13z1">
    <w:name w:val="WW8Num13z1"/>
    <w:uiPriority w:val="99"/>
    <w:rsid w:val="001A5E3A"/>
    <w:rPr>
      <w:rFonts w:ascii="Courier New" w:hAnsi="Courier New" w:cs="Courier New"/>
    </w:rPr>
  </w:style>
  <w:style w:type="character" w:customStyle="1" w:styleId="WW8Num13z3">
    <w:name w:val="WW8Num13z3"/>
    <w:uiPriority w:val="99"/>
    <w:rsid w:val="001A5E3A"/>
    <w:rPr>
      <w:rFonts w:ascii="Symbol" w:hAnsi="Symbol" w:cs="Symbol"/>
    </w:rPr>
  </w:style>
  <w:style w:type="character" w:customStyle="1" w:styleId="WW8Num14z0">
    <w:name w:val="WW8Num14z0"/>
    <w:uiPriority w:val="99"/>
    <w:rsid w:val="001A5E3A"/>
    <w:rPr>
      <w:rFonts w:ascii="Wingdings" w:hAnsi="Wingdings" w:cs="Wingdings"/>
    </w:rPr>
  </w:style>
  <w:style w:type="character" w:customStyle="1" w:styleId="WW8Num14z1">
    <w:name w:val="WW8Num14z1"/>
    <w:uiPriority w:val="99"/>
    <w:rsid w:val="001A5E3A"/>
    <w:rPr>
      <w:rFonts w:ascii="Courier New" w:hAnsi="Courier New" w:cs="Courier New"/>
    </w:rPr>
  </w:style>
  <w:style w:type="character" w:customStyle="1" w:styleId="WW8Num14z3">
    <w:name w:val="WW8Num14z3"/>
    <w:uiPriority w:val="99"/>
    <w:rsid w:val="001A5E3A"/>
    <w:rPr>
      <w:rFonts w:ascii="Symbol" w:hAnsi="Symbol" w:cs="Symbol"/>
    </w:rPr>
  </w:style>
  <w:style w:type="character" w:customStyle="1" w:styleId="WW8Num15z0">
    <w:name w:val="WW8Num15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5z1">
    <w:name w:val="WW8Num15z1"/>
    <w:uiPriority w:val="99"/>
    <w:rsid w:val="001A5E3A"/>
    <w:rPr>
      <w:rFonts w:ascii="Courier New" w:hAnsi="Courier New" w:cs="Courier New"/>
    </w:rPr>
  </w:style>
  <w:style w:type="character" w:customStyle="1" w:styleId="WW8Num15z2">
    <w:name w:val="WW8Num15z2"/>
    <w:uiPriority w:val="99"/>
    <w:rsid w:val="001A5E3A"/>
    <w:rPr>
      <w:rFonts w:ascii="Wingdings" w:hAnsi="Wingdings" w:cs="Wingdings"/>
    </w:rPr>
  </w:style>
  <w:style w:type="character" w:customStyle="1" w:styleId="WW8Num16z0">
    <w:name w:val="WW8Num16z0"/>
    <w:uiPriority w:val="99"/>
    <w:rsid w:val="001A5E3A"/>
  </w:style>
  <w:style w:type="character" w:customStyle="1" w:styleId="WW8Num16z1">
    <w:name w:val="WW8Num16z1"/>
    <w:uiPriority w:val="99"/>
    <w:rsid w:val="001A5E3A"/>
  </w:style>
  <w:style w:type="character" w:customStyle="1" w:styleId="WW8Num16z2">
    <w:name w:val="WW8Num16z2"/>
    <w:uiPriority w:val="99"/>
    <w:rsid w:val="001A5E3A"/>
  </w:style>
  <w:style w:type="character" w:customStyle="1" w:styleId="WW8Num16z3">
    <w:name w:val="WW8Num16z3"/>
    <w:uiPriority w:val="99"/>
    <w:rsid w:val="001A5E3A"/>
  </w:style>
  <w:style w:type="character" w:customStyle="1" w:styleId="WW8Num16z4">
    <w:name w:val="WW8Num16z4"/>
    <w:uiPriority w:val="99"/>
    <w:rsid w:val="001A5E3A"/>
  </w:style>
  <w:style w:type="character" w:customStyle="1" w:styleId="WW8Num16z5">
    <w:name w:val="WW8Num16z5"/>
    <w:uiPriority w:val="99"/>
    <w:rsid w:val="001A5E3A"/>
  </w:style>
  <w:style w:type="character" w:customStyle="1" w:styleId="WW8Num16z6">
    <w:name w:val="WW8Num16z6"/>
    <w:uiPriority w:val="99"/>
    <w:rsid w:val="001A5E3A"/>
  </w:style>
  <w:style w:type="character" w:customStyle="1" w:styleId="WW8Num16z7">
    <w:name w:val="WW8Num16z7"/>
    <w:uiPriority w:val="99"/>
    <w:rsid w:val="001A5E3A"/>
  </w:style>
  <w:style w:type="character" w:customStyle="1" w:styleId="WW8Num16z8">
    <w:name w:val="WW8Num16z8"/>
    <w:uiPriority w:val="99"/>
    <w:rsid w:val="001A5E3A"/>
  </w:style>
  <w:style w:type="character" w:customStyle="1" w:styleId="WW8NumSt9z0">
    <w:name w:val="WW8NumSt9z0"/>
    <w:uiPriority w:val="99"/>
    <w:rsid w:val="001A5E3A"/>
    <w:rPr>
      <w:rFonts w:ascii="Bookman Old Style" w:hAnsi="Bookman Old Style" w:cs="Bookman Old Style"/>
      <w:sz w:val="24"/>
      <w:szCs w:val="24"/>
    </w:rPr>
  </w:style>
  <w:style w:type="character" w:customStyle="1" w:styleId="Domylnaczcionkaakapitu1">
    <w:name w:val="Domyślna czcionka akapitu1"/>
    <w:uiPriority w:val="99"/>
    <w:rsid w:val="001A5E3A"/>
  </w:style>
  <w:style w:type="character" w:customStyle="1" w:styleId="HeadMI1ZnakZnak">
    <w:name w:val="HeadMI 1 Znak Znak"/>
    <w:uiPriority w:val="99"/>
    <w:rsid w:val="001A5E3A"/>
    <w:rPr>
      <w:sz w:val="32"/>
      <w:szCs w:val="32"/>
    </w:rPr>
  </w:style>
  <w:style w:type="character" w:customStyle="1" w:styleId="ZnakZnak19">
    <w:name w:val="Znak Znak19"/>
    <w:uiPriority w:val="99"/>
    <w:rsid w:val="001A5E3A"/>
    <w:rPr>
      <w:rFonts w:ascii="Century Schoolbook" w:hAnsi="Century Schoolbook" w:cs="Century Schoolbook"/>
      <w:sz w:val="28"/>
      <w:szCs w:val="28"/>
    </w:rPr>
  </w:style>
  <w:style w:type="character" w:customStyle="1" w:styleId="ZnakZnak18">
    <w:name w:val="Znak Znak18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7">
    <w:name w:val="Znak Znak1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6">
    <w:name w:val="Znak Znak16"/>
    <w:uiPriority w:val="99"/>
    <w:rsid w:val="001A5E3A"/>
    <w:rPr>
      <w:rFonts w:ascii="Century Schoolbook" w:hAnsi="Century Schoolbook" w:cs="Century Schoolbook"/>
      <w:b/>
      <w:bCs/>
      <w:i/>
      <w:iCs/>
      <w:sz w:val="22"/>
      <w:szCs w:val="22"/>
      <w:lang w:val="pl-PL"/>
    </w:rPr>
  </w:style>
  <w:style w:type="character" w:customStyle="1" w:styleId="ZnakZnak15">
    <w:name w:val="Znak Znak15"/>
    <w:uiPriority w:val="99"/>
    <w:rsid w:val="001A5E3A"/>
    <w:rPr>
      <w:rFonts w:ascii="Century Schoolbook" w:hAnsi="Century Schoolbook" w:cs="Century Schoolbook"/>
      <w:sz w:val="24"/>
      <w:szCs w:val="24"/>
      <w:u w:val="single"/>
      <w:lang w:val="pl-PL"/>
    </w:rPr>
  </w:style>
  <w:style w:type="character" w:customStyle="1" w:styleId="ZnakZnak14">
    <w:name w:val="Znak Znak14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3">
    <w:name w:val="Znak Znak13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2">
    <w:name w:val="Znak Znak12"/>
    <w:uiPriority w:val="99"/>
    <w:rsid w:val="001A5E3A"/>
    <w:rPr>
      <w:rFonts w:ascii="Arial" w:hAnsi="Arial" w:cs="Arial"/>
      <w:sz w:val="24"/>
      <w:szCs w:val="24"/>
      <w:lang w:val="pl-PL"/>
    </w:rPr>
  </w:style>
  <w:style w:type="character" w:customStyle="1" w:styleId="NagwekstronyZnakZnak">
    <w:name w:val="Nagłówek strony Znak Znak"/>
    <w:uiPriority w:val="99"/>
    <w:rsid w:val="001A5E3A"/>
    <w:rPr>
      <w:lang w:val="pl-PL"/>
    </w:rPr>
  </w:style>
  <w:style w:type="character" w:customStyle="1" w:styleId="ZnakZnak11">
    <w:name w:val="Znak Znak11"/>
    <w:uiPriority w:val="99"/>
    <w:rsid w:val="001A5E3A"/>
    <w:rPr>
      <w:lang w:val="pl-PL"/>
    </w:rPr>
  </w:style>
  <w:style w:type="character" w:styleId="Numerstrony">
    <w:name w:val="page number"/>
    <w:basedOn w:val="Domylnaczcionkaakapitu1"/>
    <w:uiPriority w:val="99"/>
    <w:rsid w:val="001A5E3A"/>
  </w:style>
  <w:style w:type="character" w:customStyle="1" w:styleId="ZnakZnak10">
    <w:name w:val="Znak Znak10"/>
    <w:uiPriority w:val="99"/>
    <w:rsid w:val="001A5E3A"/>
    <w:rPr>
      <w:sz w:val="28"/>
      <w:szCs w:val="28"/>
    </w:rPr>
  </w:style>
  <w:style w:type="character" w:customStyle="1" w:styleId="ZnakZnak9">
    <w:name w:val="Znak Znak9"/>
    <w:uiPriority w:val="99"/>
    <w:rsid w:val="001A5E3A"/>
    <w:rPr>
      <w:rFonts w:ascii="Century Schoolbook" w:hAnsi="Century Schoolbook" w:cs="Century Schoolbook"/>
      <w:sz w:val="28"/>
      <w:szCs w:val="28"/>
      <w:u w:val="single"/>
      <w:lang w:val="pl-PL"/>
    </w:rPr>
  </w:style>
  <w:style w:type="character" w:customStyle="1" w:styleId="ZnakZnak8">
    <w:name w:val="Znak Znak8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7">
    <w:name w:val="Znak Znak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6">
    <w:name w:val="Znak Znak6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5">
    <w:name w:val="Znak Znak5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4">
    <w:name w:val="Znak Znak4"/>
    <w:uiPriority w:val="99"/>
    <w:rsid w:val="001A5E3A"/>
    <w:rPr>
      <w:rFonts w:ascii="Arial" w:hAnsi="Arial" w:cs="Arial"/>
      <w:sz w:val="22"/>
      <w:szCs w:val="22"/>
      <w:lang w:val="pl-PL"/>
    </w:rPr>
  </w:style>
  <w:style w:type="character" w:styleId="Hipercze">
    <w:name w:val="Hyperlink"/>
    <w:basedOn w:val="Domylnaczcionkaakapitu"/>
    <w:uiPriority w:val="99"/>
    <w:rsid w:val="001A5E3A"/>
    <w:rPr>
      <w:color w:val="0000FF"/>
      <w:u w:val="single"/>
    </w:rPr>
  </w:style>
  <w:style w:type="character" w:customStyle="1" w:styleId="ZnakZnak3">
    <w:name w:val="Znak Znak3"/>
    <w:uiPriority w:val="99"/>
    <w:rsid w:val="001A5E3A"/>
    <w:rPr>
      <w:lang w:val="pl-PL"/>
    </w:rPr>
  </w:style>
  <w:style w:type="character" w:customStyle="1" w:styleId="Znakiprzypiswdolnych">
    <w:name w:val="Znaki przypisów dolnych"/>
    <w:uiPriority w:val="99"/>
    <w:rsid w:val="001A5E3A"/>
    <w:rPr>
      <w:vertAlign w:val="superscript"/>
    </w:rPr>
  </w:style>
  <w:style w:type="character" w:styleId="UyteHipercze">
    <w:name w:val="FollowedHyperlink"/>
    <w:basedOn w:val="Domylnaczcionkaakapitu"/>
    <w:uiPriority w:val="99"/>
    <w:rsid w:val="001A5E3A"/>
    <w:rPr>
      <w:color w:val="800080"/>
      <w:u w:val="single"/>
    </w:rPr>
  </w:style>
  <w:style w:type="character" w:customStyle="1" w:styleId="niebieskabold1">
    <w:name w:val="niebieskabold1"/>
    <w:uiPriority w:val="99"/>
    <w:rsid w:val="001A5E3A"/>
    <w:rPr>
      <w:b/>
      <w:bCs/>
      <w:color w:val="auto"/>
    </w:rPr>
  </w:style>
  <w:style w:type="character" w:customStyle="1" w:styleId="tech">
    <w:name w:val="tech"/>
    <w:basedOn w:val="Domylnaczcionkaakapitu1"/>
    <w:uiPriority w:val="99"/>
    <w:rsid w:val="001A5E3A"/>
  </w:style>
  <w:style w:type="character" w:customStyle="1" w:styleId="tyt181">
    <w:name w:val="tyt181"/>
    <w:uiPriority w:val="99"/>
    <w:rsid w:val="001A5E3A"/>
    <w:rPr>
      <w:b/>
      <w:bCs/>
      <w:sz w:val="36"/>
      <w:szCs w:val="36"/>
    </w:rPr>
  </w:style>
  <w:style w:type="character" w:customStyle="1" w:styleId="b1">
    <w:name w:val="b1"/>
    <w:uiPriority w:val="99"/>
    <w:rsid w:val="001A5E3A"/>
    <w:rPr>
      <w:b/>
      <w:bCs/>
    </w:rPr>
  </w:style>
  <w:style w:type="character" w:customStyle="1" w:styleId="niebieska1">
    <w:name w:val="niebieska1"/>
    <w:uiPriority w:val="99"/>
    <w:rsid w:val="001A5E3A"/>
    <w:rPr>
      <w:color w:val="auto"/>
    </w:rPr>
  </w:style>
  <w:style w:type="character" w:styleId="Pogrubienie">
    <w:name w:val="Strong"/>
    <w:basedOn w:val="Domylnaczcionkaakapitu"/>
    <w:uiPriority w:val="99"/>
    <w:qFormat/>
    <w:rsid w:val="001A5E3A"/>
    <w:rPr>
      <w:b/>
      <w:bCs/>
    </w:rPr>
  </w:style>
  <w:style w:type="character" w:customStyle="1" w:styleId="ZnakZnak2">
    <w:name w:val="Znak Znak2"/>
    <w:uiPriority w:val="99"/>
    <w:rsid w:val="001A5E3A"/>
    <w:rPr>
      <w:rFonts w:ascii="Tahoma" w:hAnsi="Tahoma" w:cs="Tahoma"/>
      <w:lang w:val="pl-PL"/>
    </w:rPr>
  </w:style>
  <w:style w:type="character" w:customStyle="1" w:styleId="ZnakZnak1">
    <w:name w:val="Znak Znak1"/>
    <w:uiPriority w:val="99"/>
    <w:rsid w:val="001A5E3A"/>
    <w:rPr>
      <w:rFonts w:ascii="Tahoma" w:hAnsi="Tahoma" w:cs="Tahoma"/>
      <w:sz w:val="16"/>
      <w:szCs w:val="16"/>
      <w:lang w:val="pl-PL"/>
    </w:rPr>
  </w:style>
  <w:style w:type="character" w:customStyle="1" w:styleId="Odwoaniedokomentarza1">
    <w:name w:val="Odwołanie do komentarza1"/>
    <w:uiPriority w:val="99"/>
    <w:rsid w:val="001A5E3A"/>
    <w:rPr>
      <w:sz w:val="16"/>
      <w:szCs w:val="16"/>
    </w:rPr>
  </w:style>
  <w:style w:type="character" w:customStyle="1" w:styleId="Znakiprzypiswkocowych">
    <w:name w:val="Znaki przypisów końcowych"/>
    <w:uiPriority w:val="99"/>
    <w:rsid w:val="001A5E3A"/>
    <w:rPr>
      <w:vertAlign w:val="superscript"/>
    </w:rPr>
  </w:style>
  <w:style w:type="character" w:customStyle="1" w:styleId="apple-converted-space">
    <w:name w:val="apple-converted-space"/>
    <w:basedOn w:val="Domylnaczcionkaakapitu1"/>
    <w:uiPriority w:val="99"/>
    <w:rsid w:val="001A5E3A"/>
  </w:style>
  <w:style w:type="character" w:customStyle="1" w:styleId="BodyTextIndentChar">
    <w:name w:val="Body Text Indent Char"/>
    <w:uiPriority w:val="99"/>
    <w:rsid w:val="001A5E3A"/>
    <w:rPr>
      <w:sz w:val="28"/>
      <w:szCs w:val="28"/>
    </w:rPr>
  </w:style>
  <w:style w:type="character" w:customStyle="1" w:styleId="ZnakZnak">
    <w:name w:val="Znak Znak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20">
    <w:name w:val="Znak Znak20"/>
    <w:uiPriority w:val="99"/>
    <w:rsid w:val="001A5E3A"/>
    <w:rPr>
      <w:rFonts w:ascii="Cambria" w:hAnsi="Cambria" w:cs="Cambria"/>
      <w:sz w:val="24"/>
      <w:szCs w:val="24"/>
      <w:lang w:val="pl-PL"/>
    </w:rPr>
  </w:style>
  <w:style w:type="character" w:customStyle="1" w:styleId="item-fieldvalue">
    <w:name w:val="item-fieldvalue"/>
    <w:basedOn w:val="Domylnaczcionkaakapitu1"/>
    <w:uiPriority w:val="99"/>
    <w:rsid w:val="001A5E3A"/>
  </w:style>
  <w:style w:type="character" w:customStyle="1" w:styleId="ListLabel1">
    <w:name w:val="ListLabel 1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2">
    <w:name w:val="ListLabel 2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3">
    <w:name w:val="ListLabel 3"/>
    <w:uiPriority w:val="99"/>
    <w:rsid w:val="001A5E3A"/>
  </w:style>
  <w:style w:type="character" w:customStyle="1" w:styleId="ListLabel4">
    <w:name w:val="ListLabel 4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5">
    <w:name w:val="ListLabel 5"/>
    <w:uiPriority w:val="99"/>
    <w:rsid w:val="001A5E3A"/>
  </w:style>
  <w:style w:type="character" w:customStyle="1" w:styleId="ListLabel6">
    <w:name w:val="ListLabel 6"/>
    <w:uiPriority w:val="99"/>
    <w:rsid w:val="001A5E3A"/>
  </w:style>
  <w:style w:type="character" w:customStyle="1" w:styleId="ListLabel7">
    <w:name w:val="ListLabel 7"/>
    <w:uiPriority w:val="99"/>
    <w:rsid w:val="001A5E3A"/>
  </w:style>
  <w:style w:type="character" w:customStyle="1" w:styleId="ListLabel8">
    <w:name w:val="ListLabel 8"/>
    <w:uiPriority w:val="99"/>
    <w:rsid w:val="001A5E3A"/>
  </w:style>
  <w:style w:type="character" w:customStyle="1" w:styleId="ListLabel9">
    <w:name w:val="ListLabel 9"/>
    <w:uiPriority w:val="99"/>
    <w:rsid w:val="001A5E3A"/>
  </w:style>
  <w:style w:type="character" w:customStyle="1" w:styleId="Znakinumeracji">
    <w:name w:val="Znaki numeracji"/>
    <w:uiPriority w:val="99"/>
    <w:rsid w:val="001A5E3A"/>
  </w:style>
  <w:style w:type="paragraph" w:customStyle="1" w:styleId="Nagwek10">
    <w:name w:val="Nagłówek1"/>
    <w:basedOn w:val="Normalny"/>
    <w:next w:val="Tekstpodstawowy"/>
    <w:uiPriority w:val="99"/>
    <w:rsid w:val="001A5E3A"/>
    <w:pPr>
      <w:jc w:val="center"/>
    </w:pPr>
    <w:rPr>
      <w:rFonts w:ascii="Century Schoolbook" w:hAnsi="Century Schoolbook" w:cs="Century Schoolbook"/>
      <w:sz w:val="28"/>
      <w:szCs w:val="28"/>
      <w:u w:val="single"/>
    </w:rPr>
  </w:style>
  <w:style w:type="paragraph" w:styleId="Tekstpodstawowy">
    <w:name w:val="Body Text"/>
    <w:basedOn w:val="Normalny"/>
    <w:link w:val="TekstpodstawowyZnak"/>
    <w:uiPriority w:val="99"/>
    <w:rsid w:val="001A5E3A"/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locked/>
    <w:rsid w:val="0023604C"/>
    <w:rPr>
      <w:sz w:val="20"/>
      <w:szCs w:val="20"/>
      <w:lang w:eastAsia="zh-CN"/>
    </w:rPr>
  </w:style>
  <w:style w:type="paragraph" w:styleId="Lista">
    <w:name w:val="List"/>
    <w:basedOn w:val="Tekstpodstawowy"/>
    <w:uiPriority w:val="99"/>
    <w:rsid w:val="001A5E3A"/>
  </w:style>
  <w:style w:type="paragraph" w:styleId="Legenda">
    <w:name w:val="caption"/>
    <w:basedOn w:val="Normalny"/>
    <w:uiPriority w:val="99"/>
    <w:qFormat/>
    <w:rsid w:val="001A5E3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ks">
    <w:name w:val="Indeks"/>
    <w:basedOn w:val="Normalny"/>
    <w:uiPriority w:val="99"/>
    <w:rsid w:val="001A5E3A"/>
    <w:pPr>
      <w:suppressLineNumbers/>
    </w:pPr>
  </w:style>
  <w:style w:type="paragraph" w:styleId="Nagwek">
    <w:name w:val="header"/>
    <w:basedOn w:val="Normalny"/>
    <w:link w:val="Nagwek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23604C"/>
    <w:rPr>
      <w:sz w:val="20"/>
      <w:szCs w:val="20"/>
      <w:lang w:eastAsia="zh-CN"/>
    </w:rPr>
  </w:style>
  <w:style w:type="paragraph" w:styleId="Stopka">
    <w:name w:val="footer"/>
    <w:basedOn w:val="Normalny"/>
    <w:link w:val="Stopka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23604C"/>
    <w:rPr>
      <w:sz w:val="20"/>
      <w:szCs w:val="20"/>
      <w:lang w:eastAsia="zh-CN"/>
    </w:rPr>
  </w:style>
  <w:style w:type="paragraph" w:styleId="Tekstpodstawowywcity">
    <w:name w:val="Body Text Indent"/>
    <w:basedOn w:val="Normalny"/>
    <w:link w:val="TekstpodstawowywcityZnak"/>
    <w:uiPriority w:val="99"/>
    <w:rsid w:val="001A5E3A"/>
    <w:pPr>
      <w:ind w:left="708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locked/>
    <w:rsid w:val="0023604C"/>
    <w:rPr>
      <w:sz w:val="20"/>
      <w:szCs w:val="20"/>
      <w:lang w:eastAsia="zh-CN"/>
    </w:rPr>
  </w:style>
  <w:style w:type="paragraph" w:customStyle="1" w:styleId="Tekstpodstawowy31">
    <w:name w:val="Tekst podstawowy 31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22">
    <w:name w:val="Tekst podstawowy 22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4"/>
      <w:szCs w:val="24"/>
    </w:rPr>
  </w:style>
  <w:style w:type="paragraph" w:customStyle="1" w:styleId="Tekstpodstawowywcity21">
    <w:name w:val="Tekst podstawowy wcięty 21"/>
    <w:basedOn w:val="Normalny"/>
    <w:uiPriority w:val="99"/>
    <w:rsid w:val="001A5E3A"/>
    <w:pPr>
      <w:ind w:firstLine="708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wcity31">
    <w:name w:val="Tekst podstawowy wcięty 31"/>
    <w:basedOn w:val="Normalny"/>
    <w:uiPriority w:val="99"/>
    <w:rsid w:val="001A5E3A"/>
    <w:pPr>
      <w:ind w:left="142"/>
      <w:jc w:val="both"/>
    </w:pPr>
    <w:rPr>
      <w:rFonts w:ascii="Arial" w:hAnsi="Arial" w:cs="Arial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rsid w:val="001A5E3A"/>
    <w:pPr>
      <w:tabs>
        <w:tab w:val="left" w:pos="800"/>
        <w:tab w:val="right" w:leader="dot" w:pos="9911"/>
      </w:tabs>
    </w:pPr>
    <w:rPr>
      <w:rFonts w:ascii="Arial" w:hAnsi="Arial" w:cs="Arial"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rsid w:val="001A5E3A"/>
    <w:pPr>
      <w:tabs>
        <w:tab w:val="right" w:leader="underscore" w:pos="9911"/>
      </w:tabs>
      <w:ind w:left="993" w:hanging="793"/>
    </w:pPr>
  </w:style>
  <w:style w:type="paragraph" w:styleId="Spistreci3">
    <w:name w:val="toc 3"/>
    <w:basedOn w:val="Normalny"/>
    <w:next w:val="Normalny"/>
    <w:autoRedefine/>
    <w:uiPriority w:val="99"/>
    <w:semiHidden/>
    <w:rsid w:val="001A5E3A"/>
    <w:pPr>
      <w:tabs>
        <w:tab w:val="left" w:pos="1200"/>
        <w:tab w:val="right" w:leader="dot" w:pos="9911"/>
      </w:tabs>
      <w:ind w:left="400"/>
    </w:pPr>
    <w:rPr>
      <w:rFonts w:ascii="Arial" w:hAnsi="Arial" w:cs="Arial"/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1A5E3A"/>
    <w:pPr>
      <w:ind w:left="600"/>
    </w:pPr>
  </w:style>
  <w:style w:type="paragraph" w:styleId="Spistreci5">
    <w:name w:val="toc 5"/>
    <w:basedOn w:val="Normalny"/>
    <w:next w:val="Normalny"/>
    <w:autoRedefine/>
    <w:uiPriority w:val="99"/>
    <w:semiHidden/>
    <w:rsid w:val="001A5E3A"/>
    <w:pPr>
      <w:ind w:left="800"/>
    </w:pPr>
  </w:style>
  <w:style w:type="paragraph" w:styleId="Spistreci6">
    <w:name w:val="toc 6"/>
    <w:basedOn w:val="Normalny"/>
    <w:next w:val="Normalny"/>
    <w:autoRedefine/>
    <w:uiPriority w:val="99"/>
    <w:semiHidden/>
    <w:rsid w:val="001A5E3A"/>
    <w:pPr>
      <w:ind w:left="1000"/>
    </w:pPr>
  </w:style>
  <w:style w:type="paragraph" w:styleId="Spistreci7">
    <w:name w:val="toc 7"/>
    <w:basedOn w:val="Normalny"/>
    <w:next w:val="Normalny"/>
    <w:autoRedefine/>
    <w:uiPriority w:val="99"/>
    <w:semiHidden/>
    <w:rsid w:val="001A5E3A"/>
    <w:pPr>
      <w:ind w:left="1200"/>
    </w:pPr>
  </w:style>
  <w:style w:type="paragraph" w:styleId="Spistreci8">
    <w:name w:val="toc 8"/>
    <w:basedOn w:val="Normalny"/>
    <w:next w:val="Normalny"/>
    <w:autoRedefine/>
    <w:uiPriority w:val="99"/>
    <w:semiHidden/>
    <w:rsid w:val="001A5E3A"/>
    <w:pPr>
      <w:ind w:left="1400"/>
    </w:pPr>
  </w:style>
  <w:style w:type="paragraph" w:styleId="Spistreci9">
    <w:name w:val="toc 9"/>
    <w:basedOn w:val="Normalny"/>
    <w:next w:val="Normalny"/>
    <w:autoRedefine/>
    <w:uiPriority w:val="99"/>
    <w:semiHidden/>
    <w:rsid w:val="001A5E3A"/>
    <w:pPr>
      <w:ind w:left="1600"/>
    </w:pPr>
  </w:style>
  <w:style w:type="paragraph" w:customStyle="1" w:styleId="Tekstblokowy2">
    <w:name w:val="Tekst blokowy2"/>
    <w:basedOn w:val="Normalny"/>
    <w:uiPriority w:val="99"/>
    <w:rsid w:val="001A5E3A"/>
    <w:pPr>
      <w:ind w:left="142" w:right="140" w:firstLine="708"/>
    </w:pPr>
    <w:rPr>
      <w:rFonts w:ascii="Arial" w:hAnsi="Arial" w:cs="Arial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1A5E3A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23604C"/>
    <w:rPr>
      <w:sz w:val="20"/>
      <w:szCs w:val="20"/>
      <w:lang w:eastAsia="zh-CN"/>
    </w:rPr>
  </w:style>
  <w:style w:type="paragraph" w:styleId="NormalnyWeb">
    <w:name w:val="Normal (Web)"/>
    <w:basedOn w:val="Normalny"/>
    <w:uiPriority w:val="99"/>
    <w:rsid w:val="001A5E3A"/>
    <w:pPr>
      <w:spacing w:before="100" w:after="100"/>
    </w:pPr>
    <w:rPr>
      <w:sz w:val="24"/>
      <w:szCs w:val="24"/>
    </w:rPr>
  </w:style>
  <w:style w:type="paragraph" w:customStyle="1" w:styleId="2">
    <w:name w:val="2"/>
    <w:basedOn w:val="Normalny"/>
    <w:next w:val="Nagwek"/>
    <w:uiPriority w:val="99"/>
    <w:rsid w:val="001A5E3A"/>
    <w:pPr>
      <w:tabs>
        <w:tab w:val="center" w:pos="4536"/>
        <w:tab w:val="right" w:pos="9072"/>
      </w:tabs>
    </w:pPr>
  </w:style>
  <w:style w:type="paragraph" w:customStyle="1" w:styleId="FR1">
    <w:name w:val="FR1"/>
    <w:uiPriority w:val="99"/>
    <w:rsid w:val="001A5E3A"/>
    <w:pPr>
      <w:widowControl w:val="0"/>
      <w:suppressAutoHyphens/>
      <w:overflowPunct w:val="0"/>
      <w:autoSpaceDE w:val="0"/>
      <w:spacing w:line="300" w:lineRule="auto"/>
      <w:ind w:left="1360" w:right="400"/>
      <w:textAlignment w:val="baseline"/>
    </w:pPr>
    <w:rPr>
      <w:sz w:val="28"/>
      <w:szCs w:val="28"/>
      <w:lang w:eastAsia="zh-CN"/>
    </w:rPr>
  </w:style>
  <w:style w:type="paragraph" w:customStyle="1" w:styleId="FR2">
    <w:name w:val="FR2"/>
    <w:uiPriority w:val="99"/>
    <w:rsid w:val="001A5E3A"/>
    <w:pPr>
      <w:widowControl w:val="0"/>
      <w:suppressAutoHyphens/>
      <w:overflowPunct w:val="0"/>
      <w:autoSpaceDE w:val="0"/>
      <w:textAlignment w:val="baseline"/>
    </w:pPr>
    <w:rPr>
      <w:rFonts w:ascii="Arial" w:hAnsi="Arial" w:cs="Arial"/>
      <w:sz w:val="20"/>
      <w:szCs w:val="20"/>
      <w:lang w:eastAsia="zh-CN"/>
    </w:rPr>
  </w:style>
  <w:style w:type="paragraph" w:customStyle="1" w:styleId="BodyText21">
    <w:name w:val="Body Text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BlockText1">
    <w:name w:val="Block Text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TableNormal1">
    <w:name w:val="Table Normal1"/>
    <w:uiPriority w:val="99"/>
    <w:rsid w:val="001A5E3A"/>
    <w:pPr>
      <w:suppressAutoHyphens/>
      <w:overflowPunct w:val="0"/>
      <w:autoSpaceDE w:val="0"/>
      <w:textAlignment w:val="baseline"/>
    </w:pPr>
    <w:rPr>
      <w:sz w:val="20"/>
      <w:szCs w:val="20"/>
      <w:lang w:eastAsia="zh-CN"/>
    </w:rPr>
  </w:style>
  <w:style w:type="paragraph" w:customStyle="1" w:styleId="Plandokumentu1">
    <w:name w:val="Plan dokumentu1"/>
    <w:basedOn w:val="Normalny"/>
    <w:uiPriority w:val="99"/>
    <w:rsid w:val="001A5E3A"/>
    <w:pPr>
      <w:shd w:val="clear" w:color="auto" w:fill="000080"/>
    </w:pPr>
    <w:rPr>
      <w:rFonts w:ascii="Tahoma" w:hAnsi="Tahoma" w:cs="Tahoma"/>
    </w:rPr>
  </w:style>
  <w:style w:type="paragraph" w:styleId="Tekstdymka">
    <w:name w:val="Balloon Text"/>
    <w:basedOn w:val="Normalny"/>
    <w:link w:val="TekstdymkaZnak"/>
    <w:uiPriority w:val="99"/>
    <w:semiHidden/>
    <w:rsid w:val="001A5E3A"/>
    <w:rPr>
      <w:sz w:val="2"/>
      <w:szCs w:val="2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23604C"/>
    <w:rPr>
      <w:sz w:val="2"/>
      <w:szCs w:val="2"/>
      <w:lang w:eastAsia="zh-CN"/>
    </w:rPr>
  </w:style>
  <w:style w:type="paragraph" w:customStyle="1" w:styleId="1">
    <w:name w:val="1"/>
    <w:basedOn w:val="Normalny"/>
    <w:uiPriority w:val="99"/>
    <w:rsid w:val="001A5E3A"/>
  </w:style>
  <w:style w:type="paragraph" w:customStyle="1" w:styleId="StandardowyArial">
    <w:name w:val="Standardowy + Arial"/>
    <w:basedOn w:val="Tekstpodstawowy"/>
    <w:uiPriority w:val="99"/>
    <w:rsid w:val="001A5E3A"/>
    <w:pPr>
      <w:ind w:firstLine="708"/>
    </w:pPr>
  </w:style>
  <w:style w:type="paragraph" w:customStyle="1" w:styleId="MiastoKatowice">
    <w:name w:val="Miasto Katowice"/>
    <w:basedOn w:val="Tekstpodstawowy"/>
    <w:uiPriority w:val="99"/>
    <w:rsid w:val="001A5E3A"/>
    <w:pPr>
      <w:ind w:left="708" w:firstLine="708"/>
    </w:pPr>
  </w:style>
  <w:style w:type="paragraph" w:customStyle="1" w:styleId="Tekstkomentarza1">
    <w:name w:val="Tekst komentarza1"/>
    <w:basedOn w:val="Normalny"/>
    <w:uiPriority w:val="99"/>
    <w:rsid w:val="001A5E3A"/>
  </w:style>
  <w:style w:type="paragraph" w:styleId="Tekstkomentarza">
    <w:name w:val="annotation text"/>
    <w:basedOn w:val="Normalny"/>
    <w:link w:val="TekstkomentarzaZnak"/>
    <w:uiPriority w:val="99"/>
    <w:semiHidden/>
    <w:rsid w:val="0040065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23604C"/>
    <w:rPr>
      <w:sz w:val="20"/>
      <w:szCs w:val="20"/>
      <w:lang w:eastAsia="zh-CN"/>
    </w:rPr>
  </w:style>
  <w:style w:type="paragraph" w:styleId="Tematkomentarza">
    <w:name w:val="annotation subject"/>
    <w:basedOn w:val="Tekstkomentarza1"/>
    <w:next w:val="Tekstkomentarza1"/>
    <w:link w:val="TematkomentarzaZnak"/>
    <w:uiPriority w:val="99"/>
    <w:semiHidden/>
    <w:rsid w:val="001A5E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23604C"/>
    <w:rPr>
      <w:b/>
      <w:bCs/>
      <w:sz w:val="20"/>
      <w:szCs w:val="20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1A5E3A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23604C"/>
    <w:rPr>
      <w:sz w:val="20"/>
      <w:szCs w:val="20"/>
      <w:lang w:eastAsia="zh-CN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rsid w:val="001A5E3A"/>
    <w:pPr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rsid w:val="001A5E3A"/>
    <w:pPr>
      <w:pBdr>
        <w:top w:val="single" w:sz="6" w:space="1" w:color="000000"/>
        <w:left w:val="none" w:sz="0" w:space="0" w:color="000000"/>
        <w:bottom w:val="none" w:sz="0" w:space="0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Listapunktowana2">
    <w:name w:val="List Bullet 2"/>
    <w:basedOn w:val="Normalny"/>
    <w:uiPriority w:val="99"/>
    <w:rsid w:val="001A5E3A"/>
    <w:pPr>
      <w:ind w:left="566" w:hanging="283"/>
      <w:jc w:val="both"/>
    </w:pPr>
  </w:style>
  <w:style w:type="paragraph" w:customStyle="1" w:styleId="Default">
    <w:name w:val="Default"/>
    <w:uiPriority w:val="99"/>
    <w:rsid w:val="001A5E3A"/>
    <w:pPr>
      <w:suppressAutoHyphens/>
      <w:autoSpaceDE w:val="0"/>
    </w:pPr>
    <w:rPr>
      <w:rFonts w:ascii="Calibri" w:hAnsi="Calibri" w:cs="Calibri"/>
      <w:color w:val="000000"/>
      <w:sz w:val="24"/>
      <w:szCs w:val="24"/>
      <w:lang w:eastAsia="zh-CN"/>
    </w:rPr>
  </w:style>
  <w:style w:type="paragraph" w:customStyle="1" w:styleId="tekst">
    <w:name w:val="tekst"/>
    <w:uiPriority w:val="99"/>
    <w:rsid w:val="001A5E3A"/>
    <w:pPr>
      <w:suppressAutoHyphens/>
      <w:autoSpaceDE w:val="0"/>
    </w:pPr>
    <w:rPr>
      <w:sz w:val="24"/>
      <w:szCs w:val="24"/>
      <w:lang w:eastAsia="zh-CN"/>
    </w:rPr>
  </w:style>
  <w:style w:type="paragraph" w:styleId="Akapitzlist">
    <w:name w:val="List Paragraph"/>
    <w:basedOn w:val="Normalny"/>
    <w:link w:val="AkapitzlistZnak"/>
    <w:uiPriority w:val="34"/>
    <w:qFormat/>
    <w:rsid w:val="001A5E3A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Tekstpodstawowy21">
    <w:name w:val="Tekst podstawowy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Tekstblokowy1">
    <w:name w:val="Tekst blokowy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Standardowy1">
    <w:name w:val="Standardowy1"/>
    <w:uiPriority w:val="99"/>
    <w:rsid w:val="001A5E3A"/>
    <w:pPr>
      <w:suppressAutoHyphens/>
      <w:overflowPunct w:val="0"/>
      <w:autoSpaceDE w:val="0"/>
      <w:textAlignment w:val="baseline"/>
    </w:pPr>
    <w:rPr>
      <w:sz w:val="20"/>
      <w:szCs w:val="20"/>
      <w:lang w:eastAsia="zh-CN"/>
    </w:rPr>
  </w:style>
  <w:style w:type="paragraph" w:styleId="Podtytu">
    <w:name w:val="Subtitle"/>
    <w:basedOn w:val="Normalny"/>
    <w:next w:val="Tekstpodstawowy"/>
    <w:link w:val="PodtytuZnak"/>
    <w:uiPriority w:val="99"/>
    <w:qFormat/>
    <w:rsid w:val="001A5E3A"/>
    <w:rPr>
      <w:rFonts w:ascii="Cambria" w:hAnsi="Cambria" w:cs="Cambria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99"/>
    <w:locked/>
    <w:rsid w:val="0023604C"/>
    <w:rPr>
      <w:rFonts w:ascii="Cambria" w:hAnsi="Cambria" w:cs="Cambria"/>
      <w:sz w:val="24"/>
      <w:szCs w:val="24"/>
      <w:lang w:eastAsia="zh-CN"/>
    </w:rPr>
  </w:style>
  <w:style w:type="paragraph" w:customStyle="1" w:styleId="ECE1">
    <w:name w:val="ECE 1"/>
    <w:basedOn w:val="Tekstpodstawowy31"/>
    <w:uiPriority w:val="99"/>
    <w:rsid w:val="001A5E3A"/>
    <w:rPr>
      <w:rFonts w:ascii="Arial" w:hAnsi="Arial" w:cs="Arial"/>
      <w:sz w:val="16"/>
      <w:szCs w:val="16"/>
      <w:lang w:val="en-GB"/>
    </w:rPr>
  </w:style>
  <w:style w:type="paragraph" w:customStyle="1" w:styleId="ListParagraph1">
    <w:name w:val="List Paragraph1"/>
    <w:basedOn w:val="Normalny"/>
    <w:uiPriority w:val="99"/>
    <w:rsid w:val="001A5E3A"/>
    <w:pPr>
      <w:ind w:left="720"/>
    </w:pPr>
  </w:style>
  <w:style w:type="paragraph" w:customStyle="1" w:styleId="western">
    <w:name w:val="western"/>
    <w:basedOn w:val="Normalny"/>
    <w:uiPriority w:val="99"/>
    <w:rsid w:val="001A5E3A"/>
    <w:pPr>
      <w:spacing w:before="100" w:after="100"/>
    </w:pPr>
    <w:rPr>
      <w:rFonts w:ascii="Century Schoolbook" w:hAnsi="Century Schoolbook" w:cs="Century Schoolbook"/>
      <w:sz w:val="24"/>
      <w:szCs w:val="24"/>
    </w:rPr>
  </w:style>
  <w:style w:type="paragraph" w:customStyle="1" w:styleId="Standardowytekst">
    <w:name w:val="Standardowy.tekst"/>
    <w:uiPriority w:val="99"/>
    <w:rsid w:val="001A5E3A"/>
    <w:pPr>
      <w:suppressAutoHyphens/>
      <w:overflowPunct w:val="0"/>
      <w:autoSpaceDE w:val="0"/>
      <w:jc w:val="both"/>
      <w:textAlignment w:val="baseline"/>
    </w:pPr>
    <w:rPr>
      <w:sz w:val="20"/>
      <w:szCs w:val="20"/>
      <w:lang w:eastAsia="zh-CN"/>
    </w:rPr>
  </w:style>
  <w:style w:type="paragraph" w:customStyle="1" w:styleId="Zawartotabeli">
    <w:name w:val="Zawartość tabeli"/>
    <w:basedOn w:val="Normalny"/>
    <w:uiPriority w:val="99"/>
    <w:rsid w:val="001A5E3A"/>
    <w:pPr>
      <w:suppressLineNumbers/>
    </w:pPr>
  </w:style>
  <w:style w:type="paragraph" w:customStyle="1" w:styleId="Nagwektabeli">
    <w:name w:val="Nagłówek tabeli"/>
    <w:basedOn w:val="Zawartotabeli"/>
    <w:uiPriority w:val="99"/>
    <w:rsid w:val="001A5E3A"/>
    <w:pPr>
      <w:jc w:val="center"/>
    </w:pPr>
    <w:rPr>
      <w:b/>
      <w:bCs/>
    </w:rPr>
  </w:style>
  <w:style w:type="paragraph" w:customStyle="1" w:styleId="Gwkalewa">
    <w:name w:val="Główka lewa"/>
    <w:basedOn w:val="Normalny"/>
    <w:uiPriority w:val="99"/>
    <w:rsid w:val="001A5E3A"/>
    <w:pPr>
      <w:suppressLineNumbers/>
      <w:tabs>
        <w:tab w:val="center" w:pos="5050"/>
        <w:tab w:val="right" w:pos="10101"/>
      </w:tabs>
    </w:pPr>
  </w:style>
  <w:style w:type="paragraph" w:styleId="Tekstpodstawowy2">
    <w:name w:val="Body Text 2"/>
    <w:basedOn w:val="Normalny"/>
    <w:link w:val="Tekstpodstawowy2Znak1"/>
    <w:uiPriority w:val="99"/>
    <w:rsid w:val="00D67F49"/>
    <w:pPr>
      <w:spacing w:after="120" w:line="480" w:lineRule="auto"/>
    </w:pPr>
  </w:style>
  <w:style w:type="character" w:customStyle="1" w:styleId="Tekstpodstawowy2Znak1">
    <w:name w:val="Tekst podstawowy 2 Znak1"/>
    <w:basedOn w:val="Domylnaczcionkaakapitu"/>
    <w:link w:val="Tekstpodstawowy2"/>
    <w:uiPriority w:val="99"/>
    <w:locked/>
    <w:rsid w:val="00D67F49"/>
    <w:rPr>
      <w:lang w:eastAsia="zh-CN"/>
    </w:rPr>
  </w:style>
  <w:style w:type="character" w:customStyle="1" w:styleId="Tekstpodstawowy2Znak">
    <w:name w:val="Tekst podstawowy 2 Znak"/>
    <w:uiPriority w:val="99"/>
    <w:locked/>
    <w:rsid w:val="00D67F49"/>
    <w:rPr>
      <w:lang w:eastAsia="zh-CN"/>
    </w:rPr>
  </w:style>
  <w:style w:type="paragraph" w:styleId="Tytu">
    <w:name w:val="Title"/>
    <w:basedOn w:val="Normalny"/>
    <w:link w:val="TytuZnak"/>
    <w:uiPriority w:val="99"/>
    <w:qFormat/>
    <w:rsid w:val="00F46A7C"/>
    <w:pPr>
      <w:suppressAutoHyphens w:val="0"/>
      <w:jc w:val="center"/>
    </w:pPr>
    <w:rPr>
      <w:rFonts w:ascii="Century Schoolbook" w:hAnsi="Century Schoolbook" w:cs="Century Schoolbook"/>
      <w:sz w:val="28"/>
      <w:szCs w:val="28"/>
      <w:u w:val="single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locked/>
    <w:rsid w:val="00F46A7C"/>
    <w:rPr>
      <w:rFonts w:ascii="Century Schoolbook" w:hAnsi="Century Schoolbook" w:cs="Century Schoolbook"/>
      <w:sz w:val="28"/>
      <w:szCs w:val="28"/>
      <w:u w:val="single"/>
      <w:lang w:val="pl-PL" w:eastAsia="pl-PL"/>
    </w:rPr>
  </w:style>
  <w:style w:type="paragraph" w:styleId="Listapunktowana">
    <w:name w:val="List Bullet"/>
    <w:basedOn w:val="Normalny"/>
    <w:uiPriority w:val="99"/>
    <w:rsid w:val="00F46A7C"/>
    <w:pPr>
      <w:numPr>
        <w:numId w:val="6"/>
      </w:numPr>
    </w:pPr>
  </w:style>
  <w:style w:type="paragraph" w:customStyle="1" w:styleId="BodyText22">
    <w:name w:val="Body Text 22"/>
    <w:basedOn w:val="Normalny"/>
    <w:uiPriority w:val="99"/>
    <w:rsid w:val="00F46A7C"/>
    <w:pPr>
      <w:suppressAutoHyphens w:val="0"/>
      <w:spacing w:line="360" w:lineRule="auto"/>
      <w:jc w:val="both"/>
    </w:pPr>
    <w:rPr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rsid w:val="00F46A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locked/>
    <w:rsid w:val="0023604C"/>
    <w:rPr>
      <w:sz w:val="20"/>
      <w:szCs w:val="20"/>
      <w:lang w:eastAsia="zh-CN"/>
    </w:rPr>
  </w:style>
  <w:style w:type="paragraph" w:styleId="Lista-kontynuacja2">
    <w:name w:val="List Continue 2"/>
    <w:basedOn w:val="Normalny"/>
    <w:uiPriority w:val="99"/>
    <w:rsid w:val="00F46A7C"/>
    <w:pPr>
      <w:spacing w:after="120"/>
      <w:ind w:left="566"/>
    </w:pPr>
  </w:style>
  <w:style w:type="paragraph" w:styleId="Listapunktowana3">
    <w:name w:val="List Bullet 3"/>
    <w:basedOn w:val="Normalny"/>
    <w:uiPriority w:val="99"/>
    <w:rsid w:val="00F46A7C"/>
    <w:pPr>
      <w:numPr>
        <w:numId w:val="7"/>
      </w:numPr>
    </w:pPr>
  </w:style>
  <w:style w:type="paragraph" w:styleId="Listapunktowana4">
    <w:name w:val="List Bullet 4"/>
    <w:basedOn w:val="Normalny"/>
    <w:uiPriority w:val="99"/>
    <w:rsid w:val="00F46A7C"/>
    <w:pPr>
      <w:numPr>
        <w:numId w:val="8"/>
      </w:numPr>
    </w:pPr>
  </w:style>
  <w:style w:type="character" w:styleId="Odwoanieprzypisukocowego">
    <w:name w:val="endnote reference"/>
    <w:basedOn w:val="Domylnaczcionkaakapitu"/>
    <w:uiPriority w:val="99"/>
    <w:semiHidden/>
    <w:locked/>
    <w:rsid w:val="004F4B1F"/>
    <w:rPr>
      <w:vertAlign w:val="superscript"/>
    </w:rPr>
  </w:style>
  <w:style w:type="paragraph" w:customStyle="1" w:styleId="Akapitzlist1">
    <w:name w:val="Akapit z listą1"/>
    <w:basedOn w:val="Normalny"/>
    <w:uiPriority w:val="99"/>
    <w:rsid w:val="005B59AA"/>
    <w:pPr>
      <w:suppressAutoHyphens w:val="0"/>
      <w:ind w:left="720"/>
    </w:pPr>
    <w:rPr>
      <w:lang w:eastAsia="pl-PL"/>
    </w:rPr>
  </w:style>
  <w:style w:type="character" w:styleId="Uwydatnienie">
    <w:name w:val="Emphasis"/>
    <w:basedOn w:val="Domylnaczcionkaakapitu"/>
    <w:uiPriority w:val="99"/>
    <w:qFormat/>
    <w:rsid w:val="002340B2"/>
    <w:rPr>
      <w:i/>
      <w:iCs/>
    </w:rPr>
  </w:style>
  <w:style w:type="character" w:customStyle="1" w:styleId="resutldesc">
    <w:name w:val="resutldesc"/>
    <w:basedOn w:val="Domylnaczcionkaakapitu"/>
    <w:uiPriority w:val="99"/>
    <w:rsid w:val="0033466D"/>
  </w:style>
  <w:style w:type="character" w:customStyle="1" w:styleId="item-fieldname">
    <w:name w:val="item-fieldname"/>
    <w:basedOn w:val="Domylnaczcionkaakapitu"/>
    <w:uiPriority w:val="99"/>
    <w:rsid w:val="0033466D"/>
  </w:style>
  <w:style w:type="character" w:customStyle="1" w:styleId="cat-name">
    <w:name w:val="cat-name"/>
    <w:basedOn w:val="Domylnaczcionkaakapitu"/>
    <w:uiPriority w:val="99"/>
    <w:rsid w:val="00B05C9E"/>
  </w:style>
  <w:style w:type="character" w:customStyle="1" w:styleId="AkapitzlistZnak">
    <w:name w:val="Akapit z listą Znak"/>
    <w:link w:val="Akapitzlist"/>
    <w:uiPriority w:val="34"/>
    <w:rsid w:val="00CE35FB"/>
    <w:rPr>
      <w:rFonts w:ascii="Calibri" w:hAnsi="Calibri" w:cs="Calibri"/>
      <w:lang w:eastAsia="zh-CN"/>
    </w:rPr>
  </w:style>
  <w:style w:type="paragraph" w:customStyle="1" w:styleId="xl63">
    <w:name w:val="xl63"/>
    <w:basedOn w:val="Normalny"/>
    <w:rsid w:val="0079449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sz w:val="24"/>
      <w:szCs w:val="24"/>
      <w:lang w:eastAsia="pl-PL"/>
    </w:rPr>
  </w:style>
  <w:style w:type="paragraph" w:customStyle="1" w:styleId="xl64">
    <w:name w:val="xl64"/>
    <w:basedOn w:val="Normalny"/>
    <w:rsid w:val="0079449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sz w:val="24"/>
      <w:szCs w:val="24"/>
      <w:lang w:eastAsia="pl-PL"/>
    </w:rPr>
  </w:style>
  <w:style w:type="paragraph" w:customStyle="1" w:styleId="xl65">
    <w:name w:val="xl65"/>
    <w:basedOn w:val="Normalny"/>
    <w:rsid w:val="0079449B"/>
    <w:pPr>
      <w:suppressAutoHyphens w:val="0"/>
      <w:spacing w:before="100" w:beforeAutospacing="1" w:after="100" w:afterAutospacing="1"/>
      <w:jc w:val="center"/>
      <w:textAlignment w:val="center"/>
    </w:pPr>
    <w:rPr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qFormat="1"/>
    <w:lsdException w:name="heading 2" w:semiHidden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39"/>
    <w:lsdException w:name="toc 2" w:semiHidden="0" w:uiPriority="39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semiHidden="0" w:uiPriority="0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ny">
    <w:name w:val="Normal"/>
    <w:qFormat/>
    <w:rsid w:val="001A5E3A"/>
    <w:pPr>
      <w:suppressAutoHyphens/>
    </w:pPr>
    <w:rPr>
      <w:sz w:val="20"/>
      <w:szCs w:val="20"/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1A5E3A"/>
    <w:pPr>
      <w:keepNext/>
      <w:tabs>
        <w:tab w:val="num" w:pos="643"/>
      </w:tabs>
      <w:ind w:left="643" w:hanging="360"/>
      <w:jc w:val="center"/>
      <w:outlineLvl w:val="0"/>
    </w:pPr>
    <w:rPr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1A5E3A"/>
    <w:pPr>
      <w:keepNext/>
      <w:tabs>
        <w:tab w:val="num" w:pos="643"/>
      </w:tabs>
      <w:ind w:left="643" w:hanging="360"/>
      <w:outlineLvl w:val="1"/>
    </w:pPr>
    <w:rPr>
      <w:rFonts w:ascii="Century Schoolbook" w:hAnsi="Century Schoolbook" w:cs="Century Schoolbook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1A5E3A"/>
    <w:pPr>
      <w:keepNext/>
      <w:tabs>
        <w:tab w:val="num" w:pos="0"/>
      </w:tabs>
      <w:jc w:val="center"/>
      <w:outlineLvl w:val="2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A5E3A"/>
    <w:pPr>
      <w:keepNext/>
      <w:tabs>
        <w:tab w:val="num" w:pos="0"/>
      </w:tabs>
      <w:jc w:val="center"/>
      <w:outlineLvl w:val="3"/>
    </w:pPr>
    <w:rPr>
      <w:rFonts w:ascii="Century Schoolbook" w:hAnsi="Century Schoolbook" w:cs="Century Schoolbook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1A5E3A"/>
    <w:pPr>
      <w:keepNext/>
      <w:tabs>
        <w:tab w:val="num" w:pos="0"/>
      </w:tabs>
      <w:jc w:val="center"/>
      <w:outlineLvl w:val="4"/>
    </w:pPr>
    <w:rPr>
      <w:rFonts w:ascii="Century Schoolbook" w:hAnsi="Century Schoolbook" w:cs="Century Schoolbook"/>
      <w:b/>
      <w:bCs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1A5E3A"/>
    <w:pPr>
      <w:keepNext/>
      <w:tabs>
        <w:tab w:val="num" w:pos="0"/>
      </w:tabs>
      <w:jc w:val="both"/>
      <w:outlineLvl w:val="5"/>
    </w:pPr>
    <w:rPr>
      <w:rFonts w:ascii="Century Schoolbook" w:hAnsi="Century Schoolbook" w:cs="Century Schoolbook"/>
      <w:sz w:val="24"/>
      <w:szCs w:val="24"/>
      <w:u w:val="single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1A5E3A"/>
    <w:pPr>
      <w:keepNext/>
      <w:tabs>
        <w:tab w:val="num" w:pos="0"/>
      </w:tabs>
      <w:jc w:val="both"/>
      <w:outlineLvl w:val="6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1A5E3A"/>
    <w:pPr>
      <w:keepNext/>
      <w:tabs>
        <w:tab w:val="num" w:pos="0"/>
      </w:tabs>
      <w:outlineLvl w:val="7"/>
    </w:pPr>
    <w:rPr>
      <w:rFonts w:ascii="Century Schoolbook" w:hAnsi="Century Schoolbook" w:cs="Century Schoolbook"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1A5E3A"/>
    <w:pPr>
      <w:keepNext/>
      <w:tabs>
        <w:tab w:val="num" w:pos="0"/>
        <w:tab w:val="num" w:pos="643"/>
      </w:tabs>
      <w:ind w:left="142" w:right="140" w:hanging="360"/>
      <w:outlineLvl w:val="8"/>
    </w:pPr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1A5E3A"/>
    <w:rPr>
      <w:sz w:val="32"/>
      <w:szCs w:val="32"/>
      <w:lang w:eastAsia="zh-CN"/>
    </w:rPr>
  </w:style>
  <w:style w:type="character" w:customStyle="1" w:styleId="Nagwek2Znak">
    <w:name w:val="Nagłówek 2 Znak"/>
    <w:basedOn w:val="Domylnaczcionkaakapitu"/>
    <w:link w:val="Nagwek2"/>
    <w:uiPriority w:val="99"/>
    <w:locked/>
    <w:rsid w:val="0023604C"/>
    <w:rPr>
      <w:rFonts w:ascii="Century Schoolbook" w:hAnsi="Century Schoolbook" w:cs="Century Schoolbook"/>
      <w:sz w:val="28"/>
      <w:szCs w:val="28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9"/>
    <w:locked/>
    <w:rsid w:val="0023604C"/>
    <w:rPr>
      <w:rFonts w:ascii="Century Schoolbook" w:hAnsi="Century Schoolbook" w:cs="Century Schoolbook"/>
      <w:b/>
      <w:bCs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23604C"/>
    <w:rPr>
      <w:rFonts w:ascii="Century Schoolbook" w:hAnsi="Century Schoolbook" w:cs="Century Schoolbook"/>
      <w:sz w:val="24"/>
      <w:szCs w:val="24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23604C"/>
    <w:rPr>
      <w:rFonts w:ascii="Century Schoolbook" w:hAnsi="Century Schoolbook" w:cs="Century Schoolbook"/>
      <w:b/>
      <w:bCs/>
      <w:i/>
      <w:iCs/>
      <w:lang w:eastAsia="zh-CN"/>
    </w:rPr>
  </w:style>
  <w:style w:type="character" w:customStyle="1" w:styleId="Nagwek6Znak">
    <w:name w:val="Nagłówek 6 Znak"/>
    <w:basedOn w:val="Domylnaczcionkaakapitu"/>
    <w:link w:val="Nagwek6"/>
    <w:uiPriority w:val="99"/>
    <w:locked/>
    <w:rsid w:val="0023604C"/>
    <w:rPr>
      <w:rFonts w:ascii="Century Schoolbook" w:hAnsi="Century Schoolbook" w:cs="Century Schoolbook"/>
      <w:sz w:val="24"/>
      <w:szCs w:val="24"/>
      <w:u w:val="single"/>
      <w:lang w:eastAsia="zh-CN"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23604C"/>
    <w:rPr>
      <w:rFonts w:ascii="Century Schoolbook" w:hAnsi="Century Schoolbook" w:cs="Century Schoolbook"/>
      <w:b/>
      <w:bCs/>
      <w:lang w:eastAsia="zh-CN"/>
    </w:rPr>
  </w:style>
  <w:style w:type="character" w:customStyle="1" w:styleId="Nagwek8Znak">
    <w:name w:val="Nagłówek 8 Znak"/>
    <w:basedOn w:val="Domylnaczcionkaakapitu"/>
    <w:link w:val="Nagwek8"/>
    <w:uiPriority w:val="99"/>
    <w:locked/>
    <w:rsid w:val="0023604C"/>
    <w:rPr>
      <w:rFonts w:ascii="Century Schoolbook" w:hAnsi="Century Schoolbook" w:cs="Century Schoolbook"/>
      <w:sz w:val="24"/>
      <w:szCs w:val="24"/>
      <w:lang w:eastAsia="zh-CN"/>
    </w:rPr>
  </w:style>
  <w:style w:type="character" w:customStyle="1" w:styleId="Nagwek9Znak">
    <w:name w:val="Nagłówek 9 Znak"/>
    <w:basedOn w:val="Domylnaczcionkaakapitu"/>
    <w:link w:val="Nagwek9"/>
    <w:uiPriority w:val="99"/>
    <w:locked/>
    <w:rsid w:val="0023604C"/>
    <w:rPr>
      <w:rFonts w:ascii="Arial" w:hAnsi="Arial" w:cs="Arial"/>
      <w:sz w:val="24"/>
      <w:szCs w:val="24"/>
      <w:lang w:eastAsia="zh-CN"/>
    </w:rPr>
  </w:style>
  <w:style w:type="character" w:customStyle="1" w:styleId="WW8Num1z0">
    <w:name w:val="WW8Num1z0"/>
    <w:uiPriority w:val="99"/>
    <w:rsid w:val="001A5E3A"/>
  </w:style>
  <w:style w:type="character" w:customStyle="1" w:styleId="WW8Num1z1">
    <w:name w:val="WW8Num1z1"/>
    <w:uiPriority w:val="99"/>
    <w:rsid w:val="001A5E3A"/>
  </w:style>
  <w:style w:type="character" w:customStyle="1" w:styleId="WW8Num1z2">
    <w:name w:val="WW8Num1z2"/>
    <w:uiPriority w:val="99"/>
    <w:rsid w:val="001A5E3A"/>
  </w:style>
  <w:style w:type="character" w:customStyle="1" w:styleId="WW8Num1z3">
    <w:name w:val="WW8Num1z3"/>
    <w:uiPriority w:val="99"/>
    <w:rsid w:val="001A5E3A"/>
  </w:style>
  <w:style w:type="character" w:customStyle="1" w:styleId="WW8Num1z4">
    <w:name w:val="WW8Num1z4"/>
    <w:uiPriority w:val="99"/>
    <w:rsid w:val="001A5E3A"/>
  </w:style>
  <w:style w:type="character" w:customStyle="1" w:styleId="WW8Num1z5">
    <w:name w:val="WW8Num1z5"/>
    <w:uiPriority w:val="99"/>
    <w:rsid w:val="001A5E3A"/>
  </w:style>
  <w:style w:type="character" w:customStyle="1" w:styleId="WW8Num1z6">
    <w:name w:val="WW8Num1z6"/>
    <w:uiPriority w:val="99"/>
    <w:rsid w:val="001A5E3A"/>
  </w:style>
  <w:style w:type="character" w:customStyle="1" w:styleId="WW8Num1z7">
    <w:name w:val="WW8Num1z7"/>
    <w:uiPriority w:val="99"/>
    <w:rsid w:val="001A5E3A"/>
  </w:style>
  <w:style w:type="character" w:customStyle="1" w:styleId="WW8Num1z8">
    <w:name w:val="WW8Num1z8"/>
    <w:uiPriority w:val="99"/>
    <w:rsid w:val="001A5E3A"/>
  </w:style>
  <w:style w:type="character" w:customStyle="1" w:styleId="WW8Num2z0">
    <w:name w:val="WW8Num2z0"/>
    <w:uiPriority w:val="99"/>
    <w:rsid w:val="001A5E3A"/>
    <w:rPr>
      <w:rFonts w:ascii="Wingdings" w:hAnsi="Wingdings" w:cs="Wingdings"/>
      <w:color w:val="000000"/>
      <w:sz w:val="22"/>
      <w:szCs w:val="22"/>
    </w:rPr>
  </w:style>
  <w:style w:type="character" w:customStyle="1" w:styleId="WW8Num3z0">
    <w:name w:val="WW8Num3z0"/>
    <w:uiPriority w:val="99"/>
    <w:rsid w:val="001A5E3A"/>
    <w:rPr>
      <w:rFonts w:ascii="Wingdings" w:hAnsi="Wingdings" w:cs="Wingdings"/>
      <w:sz w:val="22"/>
      <w:szCs w:val="22"/>
    </w:rPr>
  </w:style>
  <w:style w:type="character" w:customStyle="1" w:styleId="WW8Num4z0">
    <w:name w:val="WW8Num4z0"/>
    <w:uiPriority w:val="99"/>
    <w:rsid w:val="001A5E3A"/>
    <w:rPr>
      <w:rFonts w:ascii="Wingdings" w:hAnsi="Wingdings" w:cs="Wingdings"/>
    </w:rPr>
  </w:style>
  <w:style w:type="character" w:customStyle="1" w:styleId="WW8Num5z0">
    <w:name w:val="WW8Num5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5z2">
    <w:name w:val="WW8Num5z2"/>
    <w:uiPriority w:val="99"/>
    <w:rsid w:val="001A5E3A"/>
  </w:style>
  <w:style w:type="character" w:customStyle="1" w:styleId="WW8Num6z0">
    <w:name w:val="WW8Num6z0"/>
    <w:uiPriority w:val="99"/>
    <w:rsid w:val="001A5E3A"/>
    <w:rPr>
      <w:rFonts w:ascii="Wingdings" w:hAnsi="Wingdings" w:cs="Wingdings"/>
    </w:rPr>
  </w:style>
  <w:style w:type="character" w:customStyle="1" w:styleId="WW8Num7z0">
    <w:name w:val="WW8Num7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8z0">
    <w:name w:val="WW8Num8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8z2">
    <w:name w:val="WW8Num8z2"/>
    <w:uiPriority w:val="99"/>
    <w:rsid w:val="001A5E3A"/>
  </w:style>
  <w:style w:type="character" w:customStyle="1" w:styleId="WW8Num6z1">
    <w:name w:val="WW8Num6z1"/>
    <w:uiPriority w:val="99"/>
    <w:rsid w:val="001A5E3A"/>
  </w:style>
  <w:style w:type="character" w:customStyle="1" w:styleId="WW8Num9z0">
    <w:name w:val="WW8Num9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0z0">
    <w:name w:val="WW8Num10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10z2">
    <w:name w:val="WW8Num10z2"/>
    <w:uiPriority w:val="99"/>
    <w:rsid w:val="001A5E3A"/>
  </w:style>
  <w:style w:type="character" w:customStyle="1" w:styleId="WW8Num5z1">
    <w:name w:val="WW8Num5z1"/>
    <w:uiPriority w:val="99"/>
    <w:rsid w:val="001A5E3A"/>
    <w:rPr>
      <w:b/>
      <w:bCs/>
      <w:color w:val="auto"/>
      <w:sz w:val="28"/>
      <w:szCs w:val="28"/>
    </w:rPr>
  </w:style>
  <w:style w:type="character" w:customStyle="1" w:styleId="WW8Num5z3">
    <w:name w:val="WW8Num5z3"/>
    <w:uiPriority w:val="99"/>
    <w:rsid w:val="001A5E3A"/>
  </w:style>
  <w:style w:type="character" w:customStyle="1" w:styleId="WW8Num5z4">
    <w:name w:val="WW8Num5z4"/>
    <w:uiPriority w:val="99"/>
    <w:rsid w:val="001A5E3A"/>
  </w:style>
  <w:style w:type="character" w:customStyle="1" w:styleId="WW8Num5z5">
    <w:name w:val="WW8Num5z5"/>
    <w:uiPriority w:val="99"/>
    <w:rsid w:val="001A5E3A"/>
  </w:style>
  <w:style w:type="character" w:customStyle="1" w:styleId="WW8Num5z6">
    <w:name w:val="WW8Num5z6"/>
    <w:uiPriority w:val="99"/>
    <w:rsid w:val="001A5E3A"/>
  </w:style>
  <w:style w:type="character" w:customStyle="1" w:styleId="WW8Num5z7">
    <w:name w:val="WW8Num5z7"/>
    <w:uiPriority w:val="99"/>
    <w:rsid w:val="001A5E3A"/>
  </w:style>
  <w:style w:type="character" w:customStyle="1" w:styleId="WW8Num5z8">
    <w:name w:val="WW8Num5z8"/>
    <w:uiPriority w:val="99"/>
    <w:rsid w:val="001A5E3A"/>
  </w:style>
  <w:style w:type="character" w:customStyle="1" w:styleId="WW8Num7z1">
    <w:name w:val="WW8Num7z1"/>
    <w:uiPriority w:val="99"/>
    <w:rsid w:val="001A5E3A"/>
    <w:rPr>
      <w:rFonts w:ascii="Courier New" w:hAnsi="Courier New" w:cs="Courier New"/>
    </w:rPr>
  </w:style>
  <w:style w:type="character" w:customStyle="1" w:styleId="WW8Num7z3">
    <w:name w:val="WW8Num7z3"/>
    <w:uiPriority w:val="99"/>
    <w:rsid w:val="001A5E3A"/>
    <w:rPr>
      <w:rFonts w:ascii="Symbol" w:hAnsi="Symbol" w:cs="Symbol"/>
    </w:rPr>
  </w:style>
  <w:style w:type="character" w:customStyle="1" w:styleId="WW8Num8z1">
    <w:name w:val="WW8Num8z1"/>
    <w:uiPriority w:val="99"/>
    <w:rsid w:val="001A5E3A"/>
    <w:rPr>
      <w:rFonts w:ascii="Courier New" w:hAnsi="Courier New" w:cs="Courier New"/>
    </w:rPr>
  </w:style>
  <w:style w:type="character" w:customStyle="1" w:styleId="WW8Num8z3">
    <w:name w:val="WW8Num8z3"/>
    <w:uiPriority w:val="99"/>
    <w:rsid w:val="001A5E3A"/>
    <w:rPr>
      <w:rFonts w:ascii="Symbol" w:hAnsi="Symbol" w:cs="Symbol"/>
    </w:rPr>
  </w:style>
  <w:style w:type="character" w:customStyle="1" w:styleId="WW8Num9z1">
    <w:name w:val="WW8Num9z1"/>
    <w:uiPriority w:val="99"/>
    <w:rsid w:val="001A5E3A"/>
    <w:rPr>
      <w:rFonts w:ascii="Courier New" w:hAnsi="Courier New" w:cs="Courier New"/>
    </w:rPr>
  </w:style>
  <w:style w:type="character" w:customStyle="1" w:styleId="WW8Num9z2">
    <w:name w:val="WW8Num9z2"/>
    <w:uiPriority w:val="99"/>
    <w:rsid w:val="001A5E3A"/>
    <w:rPr>
      <w:rFonts w:ascii="Wingdings" w:hAnsi="Wingdings" w:cs="Wingdings"/>
    </w:rPr>
  </w:style>
  <w:style w:type="character" w:customStyle="1" w:styleId="WW8Num10z1">
    <w:name w:val="WW8Num10z1"/>
    <w:uiPriority w:val="99"/>
    <w:rsid w:val="001A5E3A"/>
    <w:rPr>
      <w:rFonts w:ascii="Courier New" w:hAnsi="Courier New" w:cs="Courier New"/>
    </w:rPr>
  </w:style>
  <w:style w:type="character" w:customStyle="1" w:styleId="WW8Num10z3">
    <w:name w:val="WW8Num10z3"/>
    <w:uiPriority w:val="99"/>
    <w:rsid w:val="001A5E3A"/>
    <w:rPr>
      <w:rFonts w:ascii="Symbol" w:hAnsi="Symbol" w:cs="Symbol"/>
    </w:rPr>
  </w:style>
  <w:style w:type="character" w:customStyle="1" w:styleId="WW8Num11z0">
    <w:name w:val="WW8Num11z0"/>
    <w:uiPriority w:val="99"/>
    <w:rsid w:val="001A5E3A"/>
  </w:style>
  <w:style w:type="character" w:customStyle="1" w:styleId="WW8Num11z1">
    <w:name w:val="WW8Num11z1"/>
    <w:uiPriority w:val="99"/>
    <w:rsid w:val="001A5E3A"/>
  </w:style>
  <w:style w:type="character" w:customStyle="1" w:styleId="WW8Num12z0">
    <w:name w:val="WW8Num12z0"/>
    <w:uiPriority w:val="99"/>
    <w:rsid w:val="001A5E3A"/>
  </w:style>
  <w:style w:type="character" w:customStyle="1" w:styleId="WW8Num12z1">
    <w:name w:val="WW8Num12z1"/>
    <w:uiPriority w:val="99"/>
    <w:rsid w:val="001A5E3A"/>
  </w:style>
  <w:style w:type="character" w:customStyle="1" w:styleId="WW8Num13z0">
    <w:name w:val="WW8Num13z0"/>
    <w:uiPriority w:val="99"/>
    <w:rsid w:val="001A5E3A"/>
    <w:rPr>
      <w:rFonts w:ascii="Wingdings" w:hAnsi="Wingdings" w:cs="Wingdings"/>
    </w:rPr>
  </w:style>
  <w:style w:type="character" w:customStyle="1" w:styleId="WW8Num13z1">
    <w:name w:val="WW8Num13z1"/>
    <w:uiPriority w:val="99"/>
    <w:rsid w:val="001A5E3A"/>
    <w:rPr>
      <w:rFonts w:ascii="Courier New" w:hAnsi="Courier New" w:cs="Courier New"/>
    </w:rPr>
  </w:style>
  <w:style w:type="character" w:customStyle="1" w:styleId="WW8Num13z3">
    <w:name w:val="WW8Num13z3"/>
    <w:uiPriority w:val="99"/>
    <w:rsid w:val="001A5E3A"/>
    <w:rPr>
      <w:rFonts w:ascii="Symbol" w:hAnsi="Symbol" w:cs="Symbol"/>
    </w:rPr>
  </w:style>
  <w:style w:type="character" w:customStyle="1" w:styleId="WW8Num14z0">
    <w:name w:val="WW8Num14z0"/>
    <w:uiPriority w:val="99"/>
    <w:rsid w:val="001A5E3A"/>
    <w:rPr>
      <w:rFonts w:ascii="Wingdings" w:hAnsi="Wingdings" w:cs="Wingdings"/>
    </w:rPr>
  </w:style>
  <w:style w:type="character" w:customStyle="1" w:styleId="WW8Num14z1">
    <w:name w:val="WW8Num14z1"/>
    <w:uiPriority w:val="99"/>
    <w:rsid w:val="001A5E3A"/>
    <w:rPr>
      <w:rFonts w:ascii="Courier New" w:hAnsi="Courier New" w:cs="Courier New"/>
    </w:rPr>
  </w:style>
  <w:style w:type="character" w:customStyle="1" w:styleId="WW8Num14z3">
    <w:name w:val="WW8Num14z3"/>
    <w:uiPriority w:val="99"/>
    <w:rsid w:val="001A5E3A"/>
    <w:rPr>
      <w:rFonts w:ascii="Symbol" w:hAnsi="Symbol" w:cs="Symbol"/>
    </w:rPr>
  </w:style>
  <w:style w:type="character" w:customStyle="1" w:styleId="WW8Num15z0">
    <w:name w:val="WW8Num15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5z1">
    <w:name w:val="WW8Num15z1"/>
    <w:uiPriority w:val="99"/>
    <w:rsid w:val="001A5E3A"/>
    <w:rPr>
      <w:rFonts w:ascii="Courier New" w:hAnsi="Courier New" w:cs="Courier New"/>
    </w:rPr>
  </w:style>
  <w:style w:type="character" w:customStyle="1" w:styleId="WW8Num15z2">
    <w:name w:val="WW8Num15z2"/>
    <w:uiPriority w:val="99"/>
    <w:rsid w:val="001A5E3A"/>
    <w:rPr>
      <w:rFonts w:ascii="Wingdings" w:hAnsi="Wingdings" w:cs="Wingdings"/>
    </w:rPr>
  </w:style>
  <w:style w:type="character" w:customStyle="1" w:styleId="WW8Num16z0">
    <w:name w:val="WW8Num16z0"/>
    <w:uiPriority w:val="99"/>
    <w:rsid w:val="001A5E3A"/>
  </w:style>
  <w:style w:type="character" w:customStyle="1" w:styleId="WW8Num16z1">
    <w:name w:val="WW8Num16z1"/>
    <w:uiPriority w:val="99"/>
    <w:rsid w:val="001A5E3A"/>
  </w:style>
  <w:style w:type="character" w:customStyle="1" w:styleId="WW8Num16z2">
    <w:name w:val="WW8Num16z2"/>
    <w:uiPriority w:val="99"/>
    <w:rsid w:val="001A5E3A"/>
  </w:style>
  <w:style w:type="character" w:customStyle="1" w:styleId="WW8Num16z3">
    <w:name w:val="WW8Num16z3"/>
    <w:uiPriority w:val="99"/>
    <w:rsid w:val="001A5E3A"/>
  </w:style>
  <w:style w:type="character" w:customStyle="1" w:styleId="WW8Num16z4">
    <w:name w:val="WW8Num16z4"/>
    <w:uiPriority w:val="99"/>
    <w:rsid w:val="001A5E3A"/>
  </w:style>
  <w:style w:type="character" w:customStyle="1" w:styleId="WW8Num16z5">
    <w:name w:val="WW8Num16z5"/>
    <w:uiPriority w:val="99"/>
    <w:rsid w:val="001A5E3A"/>
  </w:style>
  <w:style w:type="character" w:customStyle="1" w:styleId="WW8Num16z6">
    <w:name w:val="WW8Num16z6"/>
    <w:uiPriority w:val="99"/>
    <w:rsid w:val="001A5E3A"/>
  </w:style>
  <w:style w:type="character" w:customStyle="1" w:styleId="WW8Num16z7">
    <w:name w:val="WW8Num16z7"/>
    <w:uiPriority w:val="99"/>
    <w:rsid w:val="001A5E3A"/>
  </w:style>
  <w:style w:type="character" w:customStyle="1" w:styleId="WW8Num16z8">
    <w:name w:val="WW8Num16z8"/>
    <w:uiPriority w:val="99"/>
    <w:rsid w:val="001A5E3A"/>
  </w:style>
  <w:style w:type="character" w:customStyle="1" w:styleId="WW8NumSt9z0">
    <w:name w:val="WW8NumSt9z0"/>
    <w:uiPriority w:val="99"/>
    <w:rsid w:val="001A5E3A"/>
    <w:rPr>
      <w:rFonts w:ascii="Bookman Old Style" w:hAnsi="Bookman Old Style" w:cs="Bookman Old Style"/>
      <w:sz w:val="24"/>
      <w:szCs w:val="24"/>
    </w:rPr>
  </w:style>
  <w:style w:type="character" w:customStyle="1" w:styleId="Domylnaczcionkaakapitu1">
    <w:name w:val="Domyślna czcionka akapitu1"/>
    <w:uiPriority w:val="99"/>
    <w:rsid w:val="001A5E3A"/>
  </w:style>
  <w:style w:type="character" w:customStyle="1" w:styleId="HeadMI1ZnakZnak">
    <w:name w:val="HeadMI 1 Znak Znak"/>
    <w:uiPriority w:val="99"/>
    <w:rsid w:val="001A5E3A"/>
    <w:rPr>
      <w:sz w:val="32"/>
      <w:szCs w:val="32"/>
    </w:rPr>
  </w:style>
  <w:style w:type="character" w:customStyle="1" w:styleId="ZnakZnak19">
    <w:name w:val="Znak Znak19"/>
    <w:uiPriority w:val="99"/>
    <w:rsid w:val="001A5E3A"/>
    <w:rPr>
      <w:rFonts w:ascii="Century Schoolbook" w:hAnsi="Century Schoolbook" w:cs="Century Schoolbook"/>
      <w:sz w:val="28"/>
      <w:szCs w:val="28"/>
    </w:rPr>
  </w:style>
  <w:style w:type="character" w:customStyle="1" w:styleId="ZnakZnak18">
    <w:name w:val="Znak Znak18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7">
    <w:name w:val="Znak Znak1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6">
    <w:name w:val="Znak Znak16"/>
    <w:uiPriority w:val="99"/>
    <w:rsid w:val="001A5E3A"/>
    <w:rPr>
      <w:rFonts w:ascii="Century Schoolbook" w:hAnsi="Century Schoolbook" w:cs="Century Schoolbook"/>
      <w:b/>
      <w:bCs/>
      <w:i/>
      <w:iCs/>
      <w:sz w:val="22"/>
      <w:szCs w:val="22"/>
      <w:lang w:val="pl-PL"/>
    </w:rPr>
  </w:style>
  <w:style w:type="character" w:customStyle="1" w:styleId="ZnakZnak15">
    <w:name w:val="Znak Znak15"/>
    <w:uiPriority w:val="99"/>
    <w:rsid w:val="001A5E3A"/>
    <w:rPr>
      <w:rFonts w:ascii="Century Schoolbook" w:hAnsi="Century Schoolbook" w:cs="Century Schoolbook"/>
      <w:sz w:val="24"/>
      <w:szCs w:val="24"/>
      <w:u w:val="single"/>
      <w:lang w:val="pl-PL"/>
    </w:rPr>
  </w:style>
  <w:style w:type="character" w:customStyle="1" w:styleId="ZnakZnak14">
    <w:name w:val="Znak Znak14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3">
    <w:name w:val="Znak Znak13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2">
    <w:name w:val="Znak Znak12"/>
    <w:uiPriority w:val="99"/>
    <w:rsid w:val="001A5E3A"/>
    <w:rPr>
      <w:rFonts w:ascii="Arial" w:hAnsi="Arial" w:cs="Arial"/>
      <w:sz w:val="24"/>
      <w:szCs w:val="24"/>
      <w:lang w:val="pl-PL"/>
    </w:rPr>
  </w:style>
  <w:style w:type="character" w:customStyle="1" w:styleId="NagwekstronyZnakZnak">
    <w:name w:val="Nagłówek strony Znak Znak"/>
    <w:uiPriority w:val="99"/>
    <w:rsid w:val="001A5E3A"/>
    <w:rPr>
      <w:lang w:val="pl-PL"/>
    </w:rPr>
  </w:style>
  <w:style w:type="character" w:customStyle="1" w:styleId="ZnakZnak11">
    <w:name w:val="Znak Znak11"/>
    <w:uiPriority w:val="99"/>
    <w:rsid w:val="001A5E3A"/>
    <w:rPr>
      <w:lang w:val="pl-PL"/>
    </w:rPr>
  </w:style>
  <w:style w:type="character" w:styleId="Numerstrony">
    <w:name w:val="page number"/>
    <w:basedOn w:val="Domylnaczcionkaakapitu1"/>
    <w:uiPriority w:val="99"/>
    <w:rsid w:val="001A5E3A"/>
  </w:style>
  <w:style w:type="character" w:customStyle="1" w:styleId="ZnakZnak10">
    <w:name w:val="Znak Znak10"/>
    <w:uiPriority w:val="99"/>
    <w:rsid w:val="001A5E3A"/>
    <w:rPr>
      <w:sz w:val="28"/>
      <w:szCs w:val="28"/>
    </w:rPr>
  </w:style>
  <w:style w:type="character" w:customStyle="1" w:styleId="ZnakZnak9">
    <w:name w:val="Znak Znak9"/>
    <w:uiPriority w:val="99"/>
    <w:rsid w:val="001A5E3A"/>
    <w:rPr>
      <w:rFonts w:ascii="Century Schoolbook" w:hAnsi="Century Schoolbook" w:cs="Century Schoolbook"/>
      <w:sz w:val="28"/>
      <w:szCs w:val="28"/>
      <w:u w:val="single"/>
      <w:lang w:val="pl-PL"/>
    </w:rPr>
  </w:style>
  <w:style w:type="character" w:customStyle="1" w:styleId="ZnakZnak8">
    <w:name w:val="Znak Znak8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7">
    <w:name w:val="Znak Znak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6">
    <w:name w:val="Znak Znak6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5">
    <w:name w:val="Znak Znak5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4">
    <w:name w:val="Znak Znak4"/>
    <w:uiPriority w:val="99"/>
    <w:rsid w:val="001A5E3A"/>
    <w:rPr>
      <w:rFonts w:ascii="Arial" w:hAnsi="Arial" w:cs="Arial"/>
      <w:sz w:val="22"/>
      <w:szCs w:val="22"/>
      <w:lang w:val="pl-PL"/>
    </w:rPr>
  </w:style>
  <w:style w:type="character" w:styleId="Hipercze">
    <w:name w:val="Hyperlink"/>
    <w:basedOn w:val="Domylnaczcionkaakapitu"/>
    <w:uiPriority w:val="99"/>
    <w:rsid w:val="001A5E3A"/>
    <w:rPr>
      <w:color w:val="0000FF"/>
      <w:u w:val="single"/>
    </w:rPr>
  </w:style>
  <w:style w:type="character" w:customStyle="1" w:styleId="ZnakZnak3">
    <w:name w:val="Znak Znak3"/>
    <w:uiPriority w:val="99"/>
    <w:rsid w:val="001A5E3A"/>
    <w:rPr>
      <w:lang w:val="pl-PL"/>
    </w:rPr>
  </w:style>
  <w:style w:type="character" w:customStyle="1" w:styleId="Znakiprzypiswdolnych">
    <w:name w:val="Znaki przypisów dolnych"/>
    <w:uiPriority w:val="99"/>
    <w:rsid w:val="001A5E3A"/>
    <w:rPr>
      <w:vertAlign w:val="superscript"/>
    </w:rPr>
  </w:style>
  <w:style w:type="character" w:styleId="UyteHipercze">
    <w:name w:val="FollowedHyperlink"/>
    <w:basedOn w:val="Domylnaczcionkaakapitu"/>
    <w:uiPriority w:val="99"/>
    <w:rsid w:val="001A5E3A"/>
    <w:rPr>
      <w:color w:val="800080"/>
      <w:u w:val="single"/>
    </w:rPr>
  </w:style>
  <w:style w:type="character" w:customStyle="1" w:styleId="niebieskabold1">
    <w:name w:val="niebieskabold1"/>
    <w:uiPriority w:val="99"/>
    <w:rsid w:val="001A5E3A"/>
    <w:rPr>
      <w:b/>
      <w:bCs/>
      <w:color w:val="auto"/>
    </w:rPr>
  </w:style>
  <w:style w:type="character" w:customStyle="1" w:styleId="tech">
    <w:name w:val="tech"/>
    <w:basedOn w:val="Domylnaczcionkaakapitu1"/>
    <w:uiPriority w:val="99"/>
    <w:rsid w:val="001A5E3A"/>
  </w:style>
  <w:style w:type="character" w:customStyle="1" w:styleId="tyt181">
    <w:name w:val="tyt181"/>
    <w:uiPriority w:val="99"/>
    <w:rsid w:val="001A5E3A"/>
    <w:rPr>
      <w:b/>
      <w:bCs/>
      <w:sz w:val="36"/>
      <w:szCs w:val="36"/>
    </w:rPr>
  </w:style>
  <w:style w:type="character" w:customStyle="1" w:styleId="b1">
    <w:name w:val="b1"/>
    <w:uiPriority w:val="99"/>
    <w:rsid w:val="001A5E3A"/>
    <w:rPr>
      <w:b/>
      <w:bCs/>
    </w:rPr>
  </w:style>
  <w:style w:type="character" w:customStyle="1" w:styleId="niebieska1">
    <w:name w:val="niebieska1"/>
    <w:uiPriority w:val="99"/>
    <w:rsid w:val="001A5E3A"/>
    <w:rPr>
      <w:color w:val="auto"/>
    </w:rPr>
  </w:style>
  <w:style w:type="character" w:styleId="Pogrubienie">
    <w:name w:val="Strong"/>
    <w:basedOn w:val="Domylnaczcionkaakapitu"/>
    <w:uiPriority w:val="99"/>
    <w:qFormat/>
    <w:rsid w:val="001A5E3A"/>
    <w:rPr>
      <w:b/>
      <w:bCs/>
    </w:rPr>
  </w:style>
  <w:style w:type="character" w:customStyle="1" w:styleId="ZnakZnak2">
    <w:name w:val="Znak Znak2"/>
    <w:uiPriority w:val="99"/>
    <w:rsid w:val="001A5E3A"/>
    <w:rPr>
      <w:rFonts w:ascii="Tahoma" w:hAnsi="Tahoma" w:cs="Tahoma"/>
      <w:lang w:val="pl-PL"/>
    </w:rPr>
  </w:style>
  <w:style w:type="character" w:customStyle="1" w:styleId="ZnakZnak1">
    <w:name w:val="Znak Znak1"/>
    <w:uiPriority w:val="99"/>
    <w:rsid w:val="001A5E3A"/>
    <w:rPr>
      <w:rFonts w:ascii="Tahoma" w:hAnsi="Tahoma" w:cs="Tahoma"/>
      <w:sz w:val="16"/>
      <w:szCs w:val="16"/>
      <w:lang w:val="pl-PL"/>
    </w:rPr>
  </w:style>
  <w:style w:type="character" w:customStyle="1" w:styleId="Odwoaniedokomentarza1">
    <w:name w:val="Odwołanie do komentarza1"/>
    <w:uiPriority w:val="99"/>
    <w:rsid w:val="001A5E3A"/>
    <w:rPr>
      <w:sz w:val="16"/>
      <w:szCs w:val="16"/>
    </w:rPr>
  </w:style>
  <w:style w:type="character" w:customStyle="1" w:styleId="Znakiprzypiswkocowych">
    <w:name w:val="Znaki przypisów końcowych"/>
    <w:uiPriority w:val="99"/>
    <w:rsid w:val="001A5E3A"/>
    <w:rPr>
      <w:vertAlign w:val="superscript"/>
    </w:rPr>
  </w:style>
  <w:style w:type="character" w:customStyle="1" w:styleId="apple-converted-space">
    <w:name w:val="apple-converted-space"/>
    <w:basedOn w:val="Domylnaczcionkaakapitu1"/>
    <w:uiPriority w:val="99"/>
    <w:rsid w:val="001A5E3A"/>
  </w:style>
  <w:style w:type="character" w:customStyle="1" w:styleId="BodyTextIndentChar">
    <w:name w:val="Body Text Indent Char"/>
    <w:uiPriority w:val="99"/>
    <w:rsid w:val="001A5E3A"/>
    <w:rPr>
      <w:sz w:val="28"/>
      <w:szCs w:val="28"/>
    </w:rPr>
  </w:style>
  <w:style w:type="character" w:customStyle="1" w:styleId="ZnakZnak">
    <w:name w:val="Znak Znak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20">
    <w:name w:val="Znak Znak20"/>
    <w:uiPriority w:val="99"/>
    <w:rsid w:val="001A5E3A"/>
    <w:rPr>
      <w:rFonts w:ascii="Cambria" w:hAnsi="Cambria" w:cs="Cambria"/>
      <w:sz w:val="24"/>
      <w:szCs w:val="24"/>
      <w:lang w:val="pl-PL"/>
    </w:rPr>
  </w:style>
  <w:style w:type="character" w:customStyle="1" w:styleId="item-fieldvalue">
    <w:name w:val="item-fieldvalue"/>
    <w:basedOn w:val="Domylnaczcionkaakapitu1"/>
    <w:uiPriority w:val="99"/>
    <w:rsid w:val="001A5E3A"/>
  </w:style>
  <w:style w:type="character" w:customStyle="1" w:styleId="ListLabel1">
    <w:name w:val="ListLabel 1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2">
    <w:name w:val="ListLabel 2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3">
    <w:name w:val="ListLabel 3"/>
    <w:uiPriority w:val="99"/>
    <w:rsid w:val="001A5E3A"/>
  </w:style>
  <w:style w:type="character" w:customStyle="1" w:styleId="ListLabel4">
    <w:name w:val="ListLabel 4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5">
    <w:name w:val="ListLabel 5"/>
    <w:uiPriority w:val="99"/>
    <w:rsid w:val="001A5E3A"/>
  </w:style>
  <w:style w:type="character" w:customStyle="1" w:styleId="ListLabel6">
    <w:name w:val="ListLabel 6"/>
    <w:uiPriority w:val="99"/>
    <w:rsid w:val="001A5E3A"/>
  </w:style>
  <w:style w:type="character" w:customStyle="1" w:styleId="ListLabel7">
    <w:name w:val="ListLabel 7"/>
    <w:uiPriority w:val="99"/>
    <w:rsid w:val="001A5E3A"/>
  </w:style>
  <w:style w:type="character" w:customStyle="1" w:styleId="ListLabel8">
    <w:name w:val="ListLabel 8"/>
    <w:uiPriority w:val="99"/>
    <w:rsid w:val="001A5E3A"/>
  </w:style>
  <w:style w:type="character" w:customStyle="1" w:styleId="ListLabel9">
    <w:name w:val="ListLabel 9"/>
    <w:uiPriority w:val="99"/>
    <w:rsid w:val="001A5E3A"/>
  </w:style>
  <w:style w:type="character" w:customStyle="1" w:styleId="Znakinumeracji">
    <w:name w:val="Znaki numeracji"/>
    <w:uiPriority w:val="99"/>
    <w:rsid w:val="001A5E3A"/>
  </w:style>
  <w:style w:type="paragraph" w:customStyle="1" w:styleId="Nagwek10">
    <w:name w:val="Nagłówek1"/>
    <w:basedOn w:val="Normalny"/>
    <w:next w:val="Tekstpodstawowy"/>
    <w:uiPriority w:val="99"/>
    <w:rsid w:val="001A5E3A"/>
    <w:pPr>
      <w:jc w:val="center"/>
    </w:pPr>
    <w:rPr>
      <w:rFonts w:ascii="Century Schoolbook" w:hAnsi="Century Schoolbook" w:cs="Century Schoolbook"/>
      <w:sz w:val="28"/>
      <w:szCs w:val="28"/>
      <w:u w:val="single"/>
    </w:rPr>
  </w:style>
  <w:style w:type="paragraph" w:styleId="Tekstpodstawowy">
    <w:name w:val="Body Text"/>
    <w:basedOn w:val="Normalny"/>
    <w:link w:val="TekstpodstawowyZnak"/>
    <w:uiPriority w:val="99"/>
    <w:rsid w:val="001A5E3A"/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locked/>
    <w:rsid w:val="0023604C"/>
    <w:rPr>
      <w:sz w:val="20"/>
      <w:szCs w:val="20"/>
      <w:lang w:eastAsia="zh-CN"/>
    </w:rPr>
  </w:style>
  <w:style w:type="paragraph" w:styleId="Lista">
    <w:name w:val="List"/>
    <w:basedOn w:val="Tekstpodstawowy"/>
    <w:uiPriority w:val="99"/>
    <w:rsid w:val="001A5E3A"/>
  </w:style>
  <w:style w:type="paragraph" w:styleId="Legenda">
    <w:name w:val="caption"/>
    <w:basedOn w:val="Normalny"/>
    <w:uiPriority w:val="99"/>
    <w:qFormat/>
    <w:rsid w:val="001A5E3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ks">
    <w:name w:val="Indeks"/>
    <w:basedOn w:val="Normalny"/>
    <w:uiPriority w:val="99"/>
    <w:rsid w:val="001A5E3A"/>
    <w:pPr>
      <w:suppressLineNumbers/>
    </w:pPr>
  </w:style>
  <w:style w:type="paragraph" w:styleId="Nagwek">
    <w:name w:val="header"/>
    <w:basedOn w:val="Normalny"/>
    <w:link w:val="Nagwek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23604C"/>
    <w:rPr>
      <w:sz w:val="20"/>
      <w:szCs w:val="20"/>
      <w:lang w:eastAsia="zh-CN"/>
    </w:rPr>
  </w:style>
  <w:style w:type="paragraph" w:styleId="Stopka">
    <w:name w:val="footer"/>
    <w:basedOn w:val="Normalny"/>
    <w:link w:val="Stopka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23604C"/>
    <w:rPr>
      <w:sz w:val="20"/>
      <w:szCs w:val="20"/>
      <w:lang w:eastAsia="zh-CN"/>
    </w:rPr>
  </w:style>
  <w:style w:type="paragraph" w:styleId="Tekstpodstawowywcity">
    <w:name w:val="Body Text Indent"/>
    <w:basedOn w:val="Normalny"/>
    <w:link w:val="TekstpodstawowywcityZnak"/>
    <w:uiPriority w:val="99"/>
    <w:rsid w:val="001A5E3A"/>
    <w:pPr>
      <w:ind w:left="708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locked/>
    <w:rsid w:val="0023604C"/>
    <w:rPr>
      <w:sz w:val="20"/>
      <w:szCs w:val="20"/>
      <w:lang w:eastAsia="zh-CN"/>
    </w:rPr>
  </w:style>
  <w:style w:type="paragraph" w:customStyle="1" w:styleId="Tekstpodstawowy31">
    <w:name w:val="Tekst podstawowy 31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22">
    <w:name w:val="Tekst podstawowy 22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4"/>
      <w:szCs w:val="24"/>
    </w:rPr>
  </w:style>
  <w:style w:type="paragraph" w:customStyle="1" w:styleId="Tekstpodstawowywcity21">
    <w:name w:val="Tekst podstawowy wcięty 21"/>
    <w:basedOn w:val="Normalny"/>
    <w:uiPriority w:val="99"/>
    <w:rsid w:val="001A5E3A"/>
    <w:pPr>
      <w:ind w:firstLine="708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wcity31">
    <w:name w:val="Tekst podstawowy wcięty 31"/>
    <w:basedOn w:val="Normalny"/>
    <w:uiPriority w:val="99"/>
    <w:rsid w:val="001A5E3A"/>
    <w:pPr>
      <w:ind w:left="142"/>
      <w:jc w:val="both"/>
    </w:pPr>
    <w:rPr>
      <w:rFonts w:ascii="Arial" w:hAnsi="Arial" w:cs="Arial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rsid w:val="001A5E3A"/>
    <w:pPr>
      <w:tabs>
        <w:tab w:val="left" w:pos="800"/>
        <w:tab w:val="right" w:leader="dot" w:pos="9911"/>
      </w:tabs>
    </w:pPr>
    <w:rPr>
      <w:rFonts w:ascii="Arial" w:hAnsi="Arial" w:cs="Arial"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rsid w:val="001A5E3A"/>
    <w:pPr>
      <w:tabs>
        <w:tab w:val="right" w:leader="underscore" w:pos="9911"/>
      </w:tabs>
      <w:ind w:left="993" w:hanging="793"/>
    </w:pPr>
  </w:style>
  <w:style w:type="paragraph" w:styleId="Spistreci3">
    <w:name w:val="toc 3"/>
    <w:basedOn w:val="Normalny"/>
    <w:next w:val="Normalny"/>
    <w:autoRedefine/>
    <w:uiPriority w:val="99"/>
    <w:semiHidden/>
    <w:rsid w:val="001A5E3A"/>
    <w:pPr>
      <w:tabs>
        <w:tab w:val="left" w:pos="1200"/>
        <w:tab w:val="right" w:leader="dot" w:pos="9911"/>
      </w:tabs>
      <w:ind w:left="400"/>
    </w:pPr>
    <w:rPr>
      <w:rFonts w:ascii="Arial" w:hAnsi="Arial" w:cs="Arial"/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1A5E3A"/>
    <w:pPr>
      <w:ind w:left="600"/>
    </w:pPr>
  </w:style>
  <w:style w:type="paragraph" w:styleId="Spistreci5">
    <w:name w:val="toc 5"/>
    <w:basedOn w:val="Normalny"/>
    <w:next w:val="Normalny"/>
    <w:autoRedefine/>
    <w:uiPriority w:val="99"/>
    <w:semiHidden/>
    <w:rsid w:val="001A5E3A"/>
    <w:pPr>
      <w:ind w:left="800"/>
    </w:pPr>
  </w:style>
  <w:style w:type="paragraph" w:styleId="Spistreci6">
    <w:name w:val="toc 6"/>
    <w:basedOn w:val="Normalny"/>
    <w:next w:val="Normalny"/>
    <w:autoRedefine/>
    <w:uiPriority w:val="99"/>
    <w:semiHidden/>
    <w:rsid w:val="001A5E3A"/>
    <w:pPr>
      <w:ind w:left="1000"/>
    </w:pPr>
  </w:style>
  <w:style w:type="paragraph" w:styleId="Spistreci7">
    <w:name w:val="toc 7"/>
    <w:basedOn w:val="Normalny"/>
    <w:next w:val="Normalny"/>
    <w:autoRedefine/>
    <w:uiPriority w:val="99"/>
    <w:semiHidden/>
    <w:rsid w:val="001A5E3A"/>
    <w:pPr>
      <w:ind w:left="1200"/>
    </w:pPr>
  </w:style>
  <w:style w:type="paragraph" w:styleId="Spistreci8">
    <w:name w:val="toc 8"/>
    <w:basedOn w:val="Normalny"/>
    <w:next w:val="Normalny"/>
    <w:autoRedefine/>
    <w:uiPriority w:val="99"/>
    <w:semiHidden/>
    <w:rsid w:val="001A5E3A"/>
    <w:pPr>
      <w:ind w:left="1400"/>
    </w:pPr>
  </w:style>
  <w:style w:type="paragraph" w:styleId="Spistreci9">
    <w:name w:val="toc 9"/>
    <w:basedOn w:val="Normalny"/>
    <w:next w:val="Normalny"/>
    <w:autoRedefine/>
    <w:uiPriority w:val="99"/>
    <w:semiHidden/>
    <w:rsid w:val="001A5E3A"/>
    <w:pPr>
      <w:ind w:left="1600"/>
    </w:pPr>
  </w:style>
  <w:style w:type="paragraph" w:customStyle="1" w:styleId="Tekstblokowy2">
    <w:name w:val="Tekst blokowy2"/>
    <w:basedOn w:val="Normalny"/>
    <w:uiPriority w:val="99"/>
    <w:rsid w:val="001A5E3A"/>
    <w:pPr>
      <w:ind w:left="142" w:right="140" w:firstLine="708"/>
    </w:pPr>
    <w:rPr>
      <w:rFonts w:ascii="Arial" w:hAnsi="Arial" w:cs="Arial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1A5E3A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23604C"/>
    <w:rPr>
      <w:sz w:val="20"/>
      <w:szCs w:val="20"/>
      <w:lang w:eastAsia="zh-CN"/>
    </w:rPr>
  </w:style>
  <w:style w:type="paragraph" w:styleId="NormalnyWeb">
    <w:name w:val="Normal (Web)"/>
    <w:basedOn w:val="Normalny"/>
    <w:uiPriority w:val="99"/>
    <w:rsid w:val="001A5E3A"/>
    <w:pPr>
      <w:spacing w:before="100" w:after="100"/>
    </w:pPr>
    <w:rPr>
      <w:sz w:val="24"/>
      <w:szCs w:val="24"/>
    </w:rPr>
  </w:style>
  <w:style w:type="paragraph" w:customStyle="1" w:styleId="2">
    <w:name w:val="2"/>
    <w:basedOn w:val="Normalny"/>
    <w:next w:val="Nagwek"/>
    <w:uiPriority w:val="99"/>
    <w:rsid w:val="001A5E3A"/>
    <w:pPr>
      <w:tabs>
        <w:tab w:val="center" w:pos="4536"/>
        <w:tab w:val="right" w:pos="9072"/>
      </w:tabs>
    </w:pPr>
  </w:style>
  <w:style w:type="paragraph" w:customStyle="1" w:styleId="FR1">
    <w:name w:val="FR1"/>
    <w:uiPriority w:val="99"/>
    <w:rsid w:val="001A5E3A"/>
    <w:pPr>
      <w:widowControl w:val="0"/>
      <w:suppressAutoHyphens/>
      <w:overflowPunct w:val="0"/>
      <w:autoSpaceDE w:val="0"/>
      <w:spacing w:line="300" w:lineRule="auto"/>
      <w:ind w:left="1360" w:right="400"/>
      <w:textAlignment w:val="baseline"/>
    </w:pPr>
    <w:rPr>
      <w:sz w:val="28"/>
      <w:szCs w:val="28"/>
      <w:lang w:eastAsia="zh-CN"/>
    </w:rPr>
  </w:style>
  <w:style w:type="paragraph" w:customStyle="1" w:styleId="FR2">
    <w:name w:val="FR2"/>
    <w:uiPriority w:val="99"/>
    <w:rsid w:val="001A5E3A"/>
    <w:pPr>
      <w:widowControl w:val="0"/>
      <w:suppressAutoHyphens/>
      <w:overflowPunct w:val="0"/>
      <w:autoSpaceDE w:val="0"/>
      <w:textAlignment w:val="baseline"/>
    </w:pPr>
    <w:rPr>
      <w:rFonts w:ascii="Arial" w:hAnsi="Arial" w:cs="Arial"/>
      <w:sz w:val="20"/>
      <w:szCs w:val="20"/>
      <w:lang w:eastAsia="zh-CN"/>
    </w:rPr>
  </w:style>
  <w:style w:type="paragraph" w:customStyle="1" w:styleId="BodyText21">
    <w:name w:val="Body Text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BlockText1">
    <w:name w:val="Block Text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TableNormal1">
    <w:name w:val="Table Normal1"/>
    <w:uiPriority w:val="99"/>
    <w:rsid w:val="001A5E3A"/>
    <w:pPr>
      <w:suppressAutoHyphens/>
      <w:overflowPunct w:val="0"/>
      <w:autoSpaceDE w:val="0"/>
      <w:textAlignment w:val="baseline"/>
    </w:pPr>
    <w:rPr>
      <w:sz w:val="20"/>
      <w:szCs w:val="20"/>
      <w:lang w:eastAsia="zh-CN"/>
    </w:rPr>
  </w:style>
  <w:style w:type="paragraph" w:customStyle="1" w:styleId="Plandokumentu1">
    <w:name w:val="Plan dokumentu1"/>
    <w:basedOn w:val="Normalny"/>
    <w:uiPriority w:val="99"/>
    <w:rsid w:val="001A5E3A"/>
    <w:pPr>
      <w:shd w:val="clear" w:color="auto" w:fill="000080"/>
    </w:pPr>
    <w:rPr>
      <w:rFonts w:ascii="Tahoma" w:hAnsi="Tahoma" w:cs="Tahoma"/>
    </w:rPr>
  </w:style>
  <w:style w:type="paragraph" w:styleId="Tekstdymka">
    <w:name w:val="Balloon Text"/>
    <w:basedOn w:val="Normalny"/>
    <w:link w:val="TekstdymkaZnak"/>
    <w:uiPriority w:val="99"/>
    <w:semiHidden/>
    <w:rsid w:val="001A5E3A"/>
    <w:rPr>
      <w:sz w:val="2"/>
      <w:szCs w:val="2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23604C"/>
    <w:rPr>
      <w:sz w:val="2"/>
      <w:szCs w:val="2"/>
      <w:lang w:eastAsia="zh-CN"/>
    </w:rPr>
  </w:style>
  <w:style w:type="paragraph" w:customStyle="1" w:styleId="1">
    <w:name w:val="1"/>
    <w:basedOn w:val="Normalny"/>
    <w:uiPriority w:val="99"/>
    <w:rsid w:val="001A5E3A"/>
  </w:style>
  <w:style w:type="paragraph" w:customStyle="1" w:styleId="StandardowyArial">
    <w:name w:val="Standardowy + Arial"/>
    <w:basedOn w:val="Tekstpodstawowy"/>
    <w:uiPriority w:val="99"/>
    <w:rsid w:val="001A5E3A"/>
    <w:pPr>
      <w:ind w:firstLine="708"/>
    </w:pPr>
  </w:style>
  <w:style w:type="paragraph" w:customStyle="1" w:styleId="MiastoKatowice">
    <w:name w:val="Miasto Katowice"/>
    <w:basedOn w:val="Tekstpodstawowy"/>
    <w:uiPriority w:val="99"/>
    <w:rsid w:val="001A5E3A"/>
    <w:pPr>
      <w:ind w:left="708" w:firstLine="708"/>
    </w:pPr>
  </w:style>
  <w:style w:type="paragraph" w:customStyle="1" w:styleId="Tekstkomentarza1">
    <w:name w:val="Tekst komentarza1"/>
    <w:basedOn w:val="Normalny"/>
    <w:uiPriority w:val="99"/>
    <w:rsid w:val="001A5E3A"/>
  </w:style>
  <w:style w:type="paragraph" w:styleId="Tekstkomentarza">
    <w:name w:val="annotation text"/>
    <w:basedOn w:val="Normalny"/>
    <w:link w:val="TekstkomentarzaZnak"/>
    <w:uiPriority w:val="99"/>
    <w:semiHidden/>
    <w:rsid w:val="0040065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23604C"/>
    <w:rPr>
      <w:sz w:val="20"/>
      <w:szCs w:val="20"/>
      <w:lang w:eastAsia="zh-CN"/>
    </w:rPr>
  </w:style>
  <w:style w:type="paragraph" w:styleId="Tematkomentarza">
    <w:name w:val="annotation subject"/>
    <w:basedOn w:val="Tekstkomentarza1"/>
    <w:next w:val="Tekstkomentarza1"/>
    <w:link w:val="TematkomentarzaZnak"/>
    <w:uiPriority w:val="99"/>
    <w:semiHidden/>
    <w:rsid w:val="001A5E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23604C"/>
    <w:rPr>
      <w:b/>
      <w:bCs/>
      <w:sz w:val="20"/>
      <w:szCs w:val="20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1A5E3A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23604C"/>
    <w:rPr>
      <w:sz w:val="20"/>
      <w:szCs w:val="20"/>
      <w:lang w:eastAsia="zh-CN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rsid w:val="001A5E3A"/>
    <w:pPr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rsid w:val="001A5E3A"/>
    <w:pPr>
      <w:pBdr>
        <w:top w:val="single" w:sz="6" w:space="1" w:color="000000"/>
        <w:left w:val="none" w:sz="0" w:space="0" w:color="000000"/>
        <w:bottom w:val="none" w:sz="0" w:space="0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Listapunktowana2">
    <w:name w:val="List Bullet 2"/>
    <w:basedOn w:val="Normalny"/>
    <w:uiPriority w:val="99"/>
    <w:rsid w:val="001A5E3A"/>
    <w:pPr>
      <w:ind w:left="566" w:hanging="283"/>
      <w:jc w:val="both"/>
    </w:pPr>
  </w:style>
  <w:style w:type="paragraph" w:customStyle="1" w:styleId="Default">
    <w:name w:val="Default"/>
    <w:uiPriority w:val="99"/>
    <w:rsid w:val="001A5E3A"/>
    <w:pPr>
      <w:suppressAutoHyphens/>
      <w:autoSpaceDE w:val="0"/>
    </w:pPr>
    <w:rPr>
      <w:rFonts w:ascii="Calibri" w:hAnsi="Calibri" w:cs="Calibri"/>
      <w:color w:val="000000"/>
      <w:sz w:val="24"/>
      <w:szCs w:val="24"/>
      <w:lang w:eastAsia="zh-CN"/>
    </w:rPr>
  </w:style>
  <w:style w:type="paragraph" w:customStyle="1" w:styleId="tekst">
    <w:name w:val="tekst"/>
    <w:uiPriority w:val="99"/>
    <w:rsid w:val="001A5E3A"/>
    <w:pPr>
      <w:suppressAutoHyphens/>
      <w:autoSpaceDE w:val="0"/>
    </w:pPr>
    <w:rPr>
      <w:sz w:val="24"/>
      <w:szCs w:val="24"/>
      <w:lang w:eastAsia="zh-CN"/>
    </w:rPr>
  </w:style>
  <w:style w:type="paragraph" w:styleId="Akapitzlist">
    <w:name w:val="List Paragraph"/>
    <w:basedOn w:val="Normalny"/>
    <w:link w:val="AkapitzlistZnak"/>
    <w:uiPriority w:val="34"/>
    <w:qFormat/>
    <w:rsid w:val="001A5E3A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Tekstpodstawowy21">
    <w:name w:val="Tekst podstawowy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Tekstblokowy1">
    <w:name w:val="Tekst blokowy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Standardowy1">
    <w:name w:val="Standardowy1"/>
    <w:uiPriority w:val="99"/>
    <w:rsid w:val="001A5E3A"/>
    <w:pPr>
      <w:suppressAutoHyphens/>
      <w:overflowPunct w:val="0"/>
      <w:autoSpaceDE w:val="0"/>
      <w:textAlignment w:val="baseline"/>
    </w:pPr>
    <w:rPr>
      <w:sz w:val="20"/>
      <w:szCs w:val="20"/>
      <w:lang w:eastAsia="zh-CN"/>
    </w:rPr>
  </w:style>
  <w:style w:type="paragraph" w:styleId="Podtytu">
    <w:name w:val="Subtitle"/>
    <w:basedOn w:val="Normalny"/>
    <w:next w:val="Tekstpodstawowy"/>
    <w:link w:val="PodtytuZnak"/>
    <w:uiPriority w:val="99"/>
    <w:qFormat/>
    <w:rsid w:val="001A5E3A"/>
    <w:rPr>
      <w:rFonts w:ascii="Cambria" w:hAnsi="Cambria" w:cs="Cambria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99"/>
    <w:locked/>
    <w:rsid w:val="0023604C"/>
    <w:rPr>
      <w:rFonts w:ascii="Cambria" w:hAnsi="Cambria" w:cs="Cambria"/>
      <w:sz w:val="24"/>
      <w:szCs w:val="24"/>
      <w:lang w:eastAsia="zh-CN"/>
    </w:rPr>
  </w:style>
  <w:style w:type="paragraph" w:customStyle="1" w:styleId="ECE1">
    <w:name w:val="ECE 1"/>
    <w:basedOn w:val="Tekstpodstawowy31"/>
    <w:uiPriority w:val="99"/>
    <w:rsid w:val="001A5E3A"/>
    <w:rPr>
      <w:rFonts w:ascii="Arial" w:hAnsi="Arial" w:cs="Arial"/>
      <w:sz w:val="16"/>
      <w:szCs w:val="16"/>
      <w:lang w:val="en-GB"/>
    </w:rPr>
  </w:style>
  <w:style w:type="paragraph" w:customStyle="1" w:styleId="ListParagraph1">
    <w:name w:val="List Paragraph1"/>
    <w:basedOn w:val="Normalny"/>
    <w:uiPriority w:val="99"/>
    <w:rsid w:val="001A5E3A"/>
    <w:pPr>
      <w:ind w:left="720"/>
    </w:pPr>
  </w:style>
  <w:style w:type="paragraph" w:customStyle="1" w:styleId="western">
    <w:name w:val="western"/>
    <w:basedOn w:val="Normalny"/>
    <w:uiPriority w:val="99"/>
    <w:rsid w:val="001A5E3A"/>
    <w:pPr>
      <w:spacing w:before="100" w:after="100"/>
    </w:pPr>
    <w:rPr>
      <w:rFonts w:ascii="Century Schoolbook" w:hAnsi="Century Schoolbook" w:cs="Century Schoolbook"/>
      <w:sz w:val="24"/>
      <w:szCs w:val="24"/>
    </w:rPr>
  </w:style>
  <w:style w:type="paragraph" w:customStyle="1" w:styleId="Standardowytekst">
    <w:name w:val="Standardowy.tekst"/>
    <w:uiPriority w:val="99"/>
    <w:rsid w:val="001A5E3A"/>
    <w:pPr>
      <w:suppressAutoHyphens/>
      <w:overflowPunct w:val="0"/>
      <w:autoSpaceDE w:val="0"/>
      <w:jc w:val="both"/>
      <w:textAlignment w:val="baseline"/>
    </w:pPr>
    <w:rPr>
      <w:sz w:val="20"/>
      <w:szCs w:val="20"/>
      <w:lang w:eastAsia="zh-CN"/>
    </w:rPr>
  </w:style>
  <w:style w:type="paragraph" w:customStyle="1" w:styleId="Zawartotabeli">
    <w:name w:val="Zawartość tabeli"/>
    <w:basedOn w:val="Normalny"/>
    <w:uiPriority w:val="99"/>
    <w:rsid w:val="001A5E3A"/>
    <w:pPr>
      <w:suppressLineNumbers/>
    </w:pPr>
  </w:style>
  <w:style w:type="paragraph" w:customStyle="1" w:styleId="Nagwektabeli">
    <w:name w:val="Nagłówek tabeli"/>
    <w:basedOn w:val="Zawartotabeli"/>
    <w:uiPriority w:val="99"/>
    <w:rsid w:val="001A5E3A"/>
    <w:pPr>
      <w:jc w:val="center"/>
    </w:pPr>
    <w:rPr>
      <w:b/>
      <w:bCs/>
    </w:rPr>
  </w:style>
  <w:style w:type="paragraph" w:customStyle="1" w:styleId="Gwkalewa">
    <w:name w:val="Główka lewa"/>
    <w:basedOn w:val="Normalny"/>
    <w:uiPriority w:val="99"/>
    <w:rsid w:val="001A5E3A"/>
    <w:pPr>
      <w:suppressLineNumbers/>
      <w:tabs>
        <w:tab w:val="center" w:pos="5050"/>
        <w:tab w:val="right" w:pos="10101"/>
      </w:tabs>
    </w:pPr>
  </w:style>
  <w:style w:type="paragraph" w:styleId="Tekstpodstawowy2">
    <w:name w:val="Body Text 2"/>
    <w:basedOn w:val="Normalny"/>
    <w:link w:val="Tekstpodstawowy2Znak1"/>
    <w:uiPriority w:val="99"/>
    <w:rsid w:val="00D67F49"/>
    <w:pPr>
      <w:spacing w:after="120" w:line="480" w:lineRule="auto"/>
    </w:pPr>
  </w:style>
  <w:style w:type="character" w:customStyle="1" w:styleId="Tekstpodstawowy2Znak1">
    <w:name w:val="Tekst podstawowy 2 Znak1"/>
    <w:basedOn w:val="Domylnaczcionkaakapitu"/>
    <w:link w:val="Tekstpodstawowy2"/>
    <w:uiPriority w:val="99"/>
    <w:locked/>
    <w:rsid w:val="00D67F49"/>
    <w:rPr>
      <w:lang w:eastAsia="zh-CN"/>
    </w:rPr>
  </w:style>
  <w:style w:type="character" w:customStyle="1" w:styleId="Tekstpodstawowy2Znak">
    <w:name w:val="Tekst podstawowy 2 Znak"/>
    <w:uiPriority w:val="99"/>
    <w:locked/>
    <w:rsid w:val="00D67F49"/>
    <w:rPr>
      <w:lang w:eastAsia="zh-CN"/>
    </w:rPr>
  </w:style>
  <w:style w:type="paragraph" w:styleId="Tytu">
    <w:name w:val="Title"/>
    <w:basedOn w:val="Normalny"/>
    <w:link w:val="TytuZnak"/>
    <w:uiPriority w:val="99"/>
    <w:qFormat/>
    <w:rsid w:val="00F46A7C"/>
    <w:pPr>
      <w:suppressAutoHyphens w:val="0"/>
      <w:jc w:val="center"/>
    </w:pPr>
    <w:rPr>
      <w:rFonts w:ascii="Century Schoolbook" w:hAnsi="Century Schoolbook" w:cs="Century Schoolbook"/>
      <w:sz w:val="28"/>
      <w:szCs w:val="28"/>
      <w:u w:val="single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locked/>
    <w:rsid w:val="00F46A7C"/>
    <w:rPr>
      <w:rFonts w:ascii="Century Schoolbook" w:hAnsi="Century Schoolbook" w:cs="Century Schoolbook"/>
      <w:sz w:val="28"/>
      <w:szCs w:val="28"/>
      <w:u w:val="single"/>
      <w:lang w:val="pl-PL" w:eastAsia="pl-PL"/>
    </w:rPr>
  </w:style>
  <w:style w:type="paragraph" w:styleId="Listapunktowana">
    <w:name w:val="List Bullet"/>
    <w:basedOn w:val="Normalny"/>
    <w:uiPriority w:val="99"/>
    <w:rsid w:val="00F46A7C"/>
    <w:pPr>
      <w:numPr>
        <w:numId w:val="6"/>
      </w:numPr>
    </w:pPr>
  </w:style>
  <w:style w:type="paragraph" w:customStyle="1" w:styleId="BodyText22">
    <w:name w:val="Body Text 22"/>
    <w:basedOn w:val="Normalny"/>
    <w:uiPriority w:val="99"/>
    <w:rsid w:val="00F46A7C"/>
    <w:pPr>
      <w:suppressAutoHyphens w:val="0"/>
      <w:spacing w:line="360" w:lineRule="auto"/>
      <w:jc w:val="both"/>
    </w:pPr>
    <w:rPr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rsid w:val="00F46A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locked/>
    <w:rsid w:val="0023604C"/>
    <w:rPr>
      <w:sz w:val="20"/>
      <w:szCs w:val="20"/>
      <w:lang w:eastAsia="zh-CN"/>
    </w:rPr>
  </w:style>
  <w:style w:type="paragraph" w:styleId="Lista-kontynuacja2">
    <w:name w:val="List Continue 2"/>
    <w:basedOn w:val="Normalny"/>
    <w:uiPriority w:val="99"/>
    <w:rsid w:val="00F46A7C"/>
    <w:pPr>
      <w:spacing w:after="120"/>
      <w:ind w:left="566"/>
    </w:pPr>
  </w:style>
  <w:style w:type="paragraph" w:styleId="Listapunktowana3">
    <w:name w:val="List Bullet 3"/>
    <w:basedOn w:val="Normalny"/>
    <w:uiPriority w:val="99"/>
    <w:rsid w:val="00F46A7C"/>
    <w:pPr>
      <w:numPr>
        <w:numId w:val="7"/>
      </w:numPr>
    </w:pPr>
  </w:style>
  <w:style w:type="paragraph" w:styleId="Listapunktowana4">
    <w:name w:val="List Bullet 4"/>
    <w:basedOn w:val="Normalny"/>
    <w:uiPriority w:val="99"/>
    <w:rsid w:val="00F46A7C"/>
    <w:pPr>
      <w:numPr>
        <w:numId w:val="8"/>
      </w:numPr>
    </w:pPr>
  </w:style>
  <w:style w:type="character" w:styleId="Odwoanieprzypisukocowego">
    <w:name w:val="endnote reference"/>
    <w:basedOn w:val="Domylnaczcionkaakapitu"/>
    <w:uiPriority w:val="99"/>
    <w:semiHidden/>
    <w:locked/>
    <w:rsid w:val="004F4B1F"/>
    <w:rPr>
      <w:vertAlign w:val="superscript"/>
    </w:rPr>
  </w:style>
  <w:style w:type="paragraph" w:customStyle="1" w:styleId="Akapitzlist1">
    <w:name w:val="Akapit z listą1"/>
    <w:basedOn w:val="Normalny"/>
    <w:uiPriority w:val="99"/>
    <w:rsid w:val="005B59AA"/>
    <w:pPr>
      <w:suppressAutoHyphens w:val="0"/>
      <w:ind w:left="720"/>
    </w:pPr>
    <w:rPr>
      <w:lang w:eastAsia="pl-PL"/>
    </w:rPr>
  </w:style>
  <w:style w:type="character" w:styleId="Uwydatnienie">
    <w:name w:val="Emphasis"/>
    <w:basedOn w:val="Domylnaczcionkaakapitu"/>
    <w:uiPriority w:val="99"/>
    <w:qFormat/>
    <w:rsid w:val="002340B2"/>
    <w:rPr>
      <w:i/>
      <w:iCs/>
    </w:rPr>
  </w:style>
  <w:style w:type="character" w:customStyle="1" w:styleId="resutldesc">
    <w:name w:val="resutldesc"/>
    <w:basedOn w:val="Domylnaczcionkaakapitu"/>
    <w:uiPriority w:val="99"/>
    <w:rsid w:val="0033466D"/>
  </w:style>
  <w:style w:type="character" w:customStyle="1" w:styleId="item-fieldname">
    <w:name w:val="item-fieldname"/>
    <w:basedOn w:val="Domylnaczcionkaakapitu"/>
    <w:uiPriority w:val="99"/>
    <w:rsid w:val="0033466D"/>
  </w:style>
  <w:style w:type="character" w:customStyle="1" w:styleId="cat-name">
    <w:name w:val="cat-name"/>
    <w:basedOn w:val="Domylnaczcionkaakapitu"/>
    <w:uiPriority w:val="99"/>
    <w:rsid w:val="00B05C9E"/>
  </w:style>
  <w:style w:type="character" w:customStyle="1" w:styleId="AkapitzlistZnak">
    <w:name w:val="Akapit z listą Znak"/>
    <w:link w:val="Akapitzlist"/>
    <w:uiPriority w:val="34"/>
    <w:rsid w:val="00CE35FB"/>
    <w:rPr>
      <w:rFonts w:ascii="Calibri" w:hAnsi="Calibri" w:cs="Calibri"/>
      <w:lang w:eastAsia="zh-CN"/>
    </w:rPr>
  </w:style>
  <w:style w:type="paragraph" w:customStyle="1" w:styleId="xl63">
    <w:name w:val="xl63"/>
    <w:basedOn w:val="Normalny"/>
    <w:rsid w:val="0079449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sz w:val="24"/>
      <w:szCs w:val="24"/>
      <w:lang w:eastAsia="pl-PL"/>
    </w:rPr>
  </w:style>
  <w:style w:type="paragraph" w:customStyle="1" w:styleId="xl64">
    <w:name w:val="xl64"/>
    <w:basedOn w:val="Normalny"/>
    <w:rsid w:val="0079449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sz w:val="24"/>
      <w:szCs w:val="24"/>
      <w:lang w:eastAsia="pl-PL"/>
    </w:rPr>
  </w:style>
  <w:style w:type="paragraph" w:customStyle="1" w:styleId="xl65">
    <w:name w:val="xl65"/>
    <w:basedOn w:val="Normalny"/>
    <w:rsid w:val="0079449B"/>
    <w:pPr>
      <w:suppressAutoHyphens w:val="0"/>
      <w:spacing w:before="100" w:beforeAutospacing="1" w:after="100" w:afterAutospacing="1"/>
      <w:jc w:val="center"/>
      <w:textAlignment w:val="center"/>
    </w:pPr>
    <w:rPr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54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5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5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5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5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3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5.png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header" Target="header2.xml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9.emf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jpeg"/><Relationship Id="rId22" Type="http://schemas.openxmlformats.org/officeDocument/2006/relationships/image" Target="media/image11.emf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5370</Words>
  <Characters>32221</Characters>
  <Application>Microsoft Office Word</Application>
  <DocSecurity>0</DocSecurity>
  <Lines>268</Lines>
  <Paragraphs>75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OBLICZENIA  STATYCZNE</vt:lpstr>
    </vt:vector>
  </TitlesOfParts>
  <Company>Architektura I Projekty</Company>
  <LinksUpToDate>false</LinksUpToDate>
  <CharactersWithSpaces>37516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OBLICZENIA  STATYCZNE</dc:title>
  <dc:creator>Piotr</dc:creator>
  <cp:lastModifiedBy>Kowalski Ryszard</cp:lastModifiedBy>
  <cp:revision>8</cp:revision>
  <cp:lastPrinted>2021-05-23T19:27:00Z</cp:lastPrinted>
  <dcterms:created xsi:type="dcterms:W3CDTF">2020-12-10T21:05:00Z</dcterms:created>
  <dcterms:modified xsi:type="dcterms:W3CDTF">2021-05-23T19:27:00Z</dcterms:modified>
</cp:coreProperties>
</file>